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6C" w:rsidRDefault="00501F47">
      <w:pPr>
        <w:tabs>
          <w:tab w:val="left" w:pos="5040"/>
        </w:tabs>
        <w:spacing w:after="0" w:line="494" w:lineRule="exact"/>
        <w:ind w:left="4357" w:right="4018"/>
        <w:jc w:val="center"/>
        <w:rPr>
          <w:rFonts w:ascii="Microsoft JhengHei" w:eastAsia="Microsoft JhengHei" w:hAnsi="Microsoft JhengHei" w:cs="Microsoft JhengHei"/>
          <w:sz w:val="40"/>
          <w:szCs w:val="40"/>
        </w:rPr>
      </w:pPr>
      <w:r>
        <w:rPr>
          <w:rFonts w:ascii="Microsoft JhengHei" w:eastAsia="Microsoft JhengHei" w:hAnsi="Microsoft JhengHei" w:cs="Microsoft JhengHei"/>
          <w:position w:val="-4"/>
          <w:sz w:val="40"/>
          <w:szCs w:val="40"/>
        </w:rPr>
        <w:t>黄</w:t>
      </w:r>
      <w:r>
        <w:rPr>
          <w:rFonts w:ascii="Microsoft JhengHei" w:eastAsia="Microsoft JhengHei" w:hAnsi="Microsoft JhengHei" w:cs="Microsoft JhengHei"/>
          <w:position w:val="-4"/>
          <w:sz w:val="40"/>
          <w:szCs w:val="40"/>
        </w:rPr>
        <w:tab/>
      </w:r>
      <w:r>
        <w:rPr>
          <w:rFonts w:ascii="Microsoft JhengHei" w:eastAsia="Microsoft JhengHei" w:hAnsi="Microsoft JhengHei" w:cs="Microsoft JhengHei"/>
          <w:position w:val="-4"/>
          <w:sz w:val="40"/>
          <w:szCs w:val="40"/>
        </w:rPr>
        <w:t>薇</w:t>
      </w:r>
    </w:p>
    <w:p w:rsidR="00544C6C" w:rsidRDefault="00544C6C">
      <w:pPr>
        <w:spacing w:before="6" w:after="0" w:line="110" w:lineRule="exact"/>
        <w:rPr>
          <w:sz w:val="11"/>
          <w:szCs w:val="11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6"/>
        <w:gridCol w:w="4327"/>
        <w:gridCol w:w="1701"/>
        <w:gridCol w:w="1817"/>
      </w:tblGrid>
      <w:tr w:rsidR="00544C6C">
        <w:trPr>
          <w:trHeight w:hRule="exact" w:val="311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44C6C" w:rsidRDefault="00501F47">
            <w:pPr>
              <w:spacing w:after="0" w:line="260" w:lineRule="exact"/>
              <w:ind w:left="180" w:right="-2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</w:rPr>
              <w:t>性别：女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44C6C" w:rsidRDefault="00501F47" w:rsidP="00F97F6E">
            <w:pPr>
              <w:spacing w:after="0" w:line="260" w:lineRule="exact"/>
              <w:ind w:left="586" w:right="-2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</w:rPr>
              <w:t>生日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18"/>
                <w:szCs w:val="1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</w:rPr>
              <w:t>年</w:t>
            </w:r>
            <w:r>
              <w:rPr>
                <w:rFonts w:ascii="Microsoft JhengHei" w:eastAsia="Microsoft JhengHei" w:hAnsi="Microsoft JhengHei" w:cs="Microsoft JhengHei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4C6C" w:rsidRDefault="00501F47">
            <w:pPr>
              <w:spacing w:after="0" w:line="260" w:lineRule="exact"/>
              <w:ind w:left="604" w:right="-2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</w:rPr>
              <w:t>民族：汉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44C6C" w:rsidRDefault="00501F47">
            <w:pPr>
              <w:spacing w:after="0" w:line="260" w:lineRule="exact"/>
              <w:ind w:left="16" w:right="-20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</w:rPr>
              <w:t>政治面目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18"/>
                <w:szCs w:val="18"/>
              </w:rPr>
              <w:t>：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</w:rPr>
              <w:t>中共党员</w:t>
            </w:r>
          </w:p>
        </w:tc>
      </w:tr>
      <w:tr w:rsidR="00544C6C">
        <w:trPr>
          <w:trHeight w:hRule="exact" w:val="312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6C" w:rsidRDefault="00501F47">
            <w:pPr>
              <w:spacing w:after="0" w:line="262" w:lineRule="exact"/>
              <w:ind w:left="180" w:right="-20"/>
              <w:rPr>
                <w:rFonts w:ascii="Microsoft JhengHei" w:eastAsia="Microsoft JhengHei" w:hAnsi="Microsoft JhengHei" w:cs="Microsoft JhengHei"/>
                <w:sz w:val="18"/>
                <w:szCs w:val="18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  <w:lang w:eastAsia="zh-CN"/>
              </w:rPr>
              <w:t>地址：北京市海淀区学院路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eastAsia="zh-CN"/>
              </w:rPr>
              <w:t xml:space="preserve">8 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  <w:lang w:eastAsia="zh-CN"/>
              </w:rPr>
              <w:t>号北京大学医学部中心楼</w:t>
            </w:r>
            <w:r>
              <w:rPr>
                <w:rFonts w:ascii="Microsoft JhengHei" w:eastAsia="Microsoft JhengHei" w:hAnsi="Microsoft JhengHei" w:cs="Microsoft JhengHei"/>
                <w:spacing w:val="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4C6C" w:rsidRDefault="00501F47">
            <w:pPr>
              <w:spacing w:after="0" w:line="262" w:lineRule="exact"/>
              <w:ind w:left="604" w:right="-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18"/>
                <w:szCs w:val="18"/>
              </w:rPr>
              <w:t>邮编：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544C6C" w:rsidRDefault="00544C6C"/>
        </w:tc>
      </w:tr>
      <w:tr w:rsidR="00544C6C">
        <w:trPr>
          <w:trHeight w:hRule="exact" w:val="311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6C" w:rsidRDefault="00544C6C">
            <w:pPr>
              <w:spacing w:after="0" w:line="262" w:lineRule="exact"/>
              <w:ind w:left="1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>
              <w:r w:rsidR="00501F47">
                <w:rPr>
                  <w:rFonts w:ascii="Microsoft JhengHei" w:eastAsia="Microsoft JhengHei" w:hAnsi="Microsoft JhengHei" w:cs="Microsoft JhengHei"/>
                  <w:position w:val="-1"/>
                  <w:sz w:val="18"/>
                  <w:szCs w:val="18"/>
                </w:rPr>
                <w:t>电子邮件：</w:t>
              </w:r>
            </w:hyperlink>
            <w:r w:rsidR="00501F47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h</w:t>
            </w:r>
            <w:r w:rsidR="00501F47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</w:rPr>
              <w:t>w</w:t>
            </w:r>
            <w:hyperlink r:id="rId7">
              <w:r w:rsidR="00501F47">
                <w:rPr>
                  <w:rFonts w:ascii="Times New Roman" w:eastAsia="Times New Roman" w:hAnsi="Times New Roman" w:cs="Times New Roman"/>
                  <w:spacing w:val="-1"/>
                  <w:position w:val="-1"/>
                  <w:sz w:val="18"/>
                  <w:szCs w:val="18"/>
                </w:rPr>
                <w:t>e</w:t>
              </w:r>
              <w:r w:rsidR="00501F47">
                <w:rPr>
                  <w:rFonts w:ascii="Times New Roman" w:eastAsia="Times New Roman" w:hAnsi="Times New Roman" w:cs="Times New Roman"/>
                  <w:position w:val="-1"/>
                  <w:sz w:val="18"/>
                  <w:szCs w:val="18"/>
                </w:rPr>
                <w:t>i</w:t>
              </w:r>
              <w:r w:rsidR="00501F47">
                <w:rPr>
                  <w:rFonts w:ascii="Times New Roman" w:eastAsia="Times New Roman" w:hAnsi="Times New Roman" w:cs="Times New Roman"/>
                  <w:spacing w:val="1"/>
                  <w:position w:val="-1"/>
                  <w:sz w:val="18"/>
                  <w:szCs w:val="18"/>
                </w:rPr>
                <w:t>829</w:t>
              </w:r>
              <w:r w:rsidR="00501F47">
                <w:rPr>
                  <w:rFonts w:ascii="Times New Roman" w:eastAsia="Times New Roman" w:hAnsi="Times New Roman" w:cs="Times New Roman"/>
                  <w:position w:val="-1"/>
                  <w:sz w:val="18"/>
                  <w:szCs w:val="18"/>
                </w:rPr>
                <w:t>@</w:t>
              </w:r>
              <w:r w:rsidR="00501F47">
                <w:rPr>
                  <w:rFonts w:ascii="Times New Roman" w:eastAsia="Times New Roman" w:hAnsi="Times New Roman" w:cs="Times New Roman"/>
                  <w:spacing w:val="-1"/>
                  <w:position w:val="-1"/>
                  <w:sz w:val="18"/>
                  <w:szCs w:val="18"/>
                </w:rPr>
                <w:t>1</w:t>
              </w:r>
              <w:r w:rsidR="00501F47">
                <w:rPr>
                  <w:rFonts w:ascii="Times New Roman" w:eastAsia="Times New Roman" w:hAnsi="Times New Roman" w:cs="Times New Roman"/>
                  <w:spacing w:val="1"/>
                  <w:position w:val="-1"/>
                  <w:sz w:val="18"/>
                  <w:szCs w:val="18"/>
                </w:rPr>
                <w:t>63</w:t>
              </w:r>
              <w:r w:rsidR="00501F47">
                <w:rPr>
                  <w:rFonts w:ascii="Times New Roman" w:eastAsia="Times New Roman" w:hAnsi="Times New Roman" w:cs="Times New Roman"/>
                  <w:position w:val="-1"/>
                  <w:sz w:val="18"/>
                  <w:szCs w:val="18"/>
                </w:rPr>
                <w:t>.</w:t>
              </w:r>
              <w:r w:rsidR="00501F47">
                <w:rPr>
                  <w:rFonts w:ascii="Times New Roman" w:eastAsia="Times New Roman" w:hAnsi="Times New Roman" w:cs="Times New Roman"/>
                  <w:spacing w:val="-3"/>
                  <w:position w:val="-1"/>
                  <w:sz w:val="18"/>
                  <w:szCs w:val="18"/>
                </w:rPr>
                <w:t>c</w:t>
              </w:r>
              <w:r w:rsidR="00501F47">
                <w:rPr>
                  <w:rFonts w:ascii="Times New Roman" w:eastAsia="Times New Roman" w:hAnsi="Times New Roman" w:cs="Times New Roman"/>
                  <w:spacing w:val="1"/>
                  <w:position w:val="-1"/>
                  <w:sz w:val="18"/>
                  <w:szCs w:val="18"/>
                </w:rPr>
                <w:t>o</w:t>
              </w:r>
              <w:r w:rsidR="00501F47">
                <w:rPr>
                  <w:rFonts w:ascii="Times New Roman" w:eastAsia="Times New Roman" w:hAnsi="Times New Roman" w:cs="Times New Roman"/>
                  <w:position w:val="-1"/>
                  <w:sz w:val="18"/>
                  <w:szCs w:val="18"/>
                </w:rPr>
                <w:t>m</w:t>
              </w:r>
            </w:hyperlink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6C" w:rsidRDefault="00544C6C">
            <w:pPr>
              <w:spacing w:after="0" w:line="262" w:lineRule="exact"/>
              <w:ind w:left="6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44C6C" w:rsidRDefault="00544C6C">
      <w:pPr>
        <w:spacing w:before="1" w:after="0" w:line="180" w:lineRule="exact"/>
        <w:rPr>
          <w:sz w:val="18"/>
          <w:szCs w:val="18"/>
        </w:rPr>
      </w:pPr>
    </w:p>
    <w:p w:rsidR="00544C6C" w:rsidRDefault="00501F47">
      <w:pPr>
        <w:spacing w:after="0" w:line="327" w:lineRule="exact"/>
        <w:ind w:left="107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工</w:t>
      </w:r>
      <w:r>
        <w:rPr>
          <w:rFonts w:ascii="Microsoft JhengHei" w:eastAsia="Microsoft JhengHei" w:hAnsi="Microsoft JhengHei" w:cs="Microsoft JhengHei"/>
          <w:sz w:val="24"/>
          <w:szCs w:val="24"/>
        </w:rPr>
        <w:t>作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经</w:t>
      </w:r>
      <w:r>
        <w:rPr>
          <w:rFonts w:ascii="Microsoft JhengHei" w:eastAsia="Microsoft JhengHei" w:hAnsi="Microsoft JhengHei" w:cs="Microsoft JhengHei"/>
          <w:sz w:val="24"/>
          <w:szCs w:val="24"/>
        </w:rPr>
        <w:t>验</w:t>
      </w:r>
    </w:p>
    <w:p w:rsidR="00544C6C" w:rsidRDefault="00501F47">
      <w:pPr>
        <w:tabs>
          <w:tab w:val="left" w:pos="1760"/>
        </w:tabs>
        <w:spacing w:after="0" w:line="275" w:lineRule="exact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至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今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北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京大学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医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1"/>
          <w:position w:val="-1"/>
          <w:sz w:val="18"/>
          <w:szCs w:val="18"/>
          <w:lang w:eastAsia="zh-CN"/>
        </w:rPr>
        <w:t>部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助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理研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究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员（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博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士后）</w:t>
      </w:r>
    </w:p>
    <w:p w:rsidR="00544C6C" w:rsidRDefault="00501F47">
      <w:pPr>
        <w:spacing w:before="2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药学院天然药物与仿生药物国家重点实验室助理研究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>员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（博士后）</w:t>
      </w:r>
    </w:p>
    <w:p w:rsidR="00544C6C" w:rsidRDefault="00501F47">
      <w:pPr>
        <w:tabs>
          <w:tab w:val="left" w:pos="1760"/>
        </w:tabs>
        <w:spacing w:before="7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北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京大学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药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学院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代生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技术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实验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助教</w:t>
      </w:r>
    </w:p>
    <w:p w:rsidR="00544C6C" w:rsidRDefault="00544C6C">
      <w:pPr>
        <w:spacing w:after="0" w:line="140" w:lineRule="exact"/>
        <w:rPr>
          <w:sz w:val="14"/>
          <w:szCs w:val="14"/>
          <w:lang w:eastAsia="zh-CN"/>
        </w:rPr>
      </w:pPr>
    </w:p>
    <w:p w:rsidR="00544C6C" w:rsidRDefault="00501F47">
      <w:pPr>
        <w:spacing w:after="0" w:line="240" w:lineRule="auto"/>
        <w:ind w:left="107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教</w:t>
      </w:r>
      <w:r>
        <w:rPr>
          <w:rFonts w:ascii="Microsoft JhengHei" w:eastAsia="Microsoft JhengHei" w:hAnsi="Microsoft JhengHei" w:cs="Microsoft JhengHei"/>
          <w:sz w:val="24"/>
          <w:szCs w:val="24"/>
        </w:rPr>
        <w:t>育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背</w:t>
      </w:r>
      <w:r>
        <w:rPr>
          <w:rFonts w:ascii="Microsoft JhengHei" w:eastAsia="Microsoft JhengHei" w:hAnsi="Microsoft JhengHei" w:cs="Microsoft JhengHei"/>
          <w:sz w:val="24"/>
          <w:szCs w:val="24"/>
        </w:rPr>
        <w:t>景</w:t>
      </w:r>
    </w:p>
    <w:p w:rsidR="00544C6C" w:rsidRDefault="00501F47">
      <w:pPr>
        <w:tabs>
          <w:tab w:val="left" w:pos="1760"/>
        </w:tabs>
        <w:spacing w:after="0" w:line="280" w:lineRule="exact"/>
        <w:ind w:left="20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sity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PUI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</w:rPr>
        <w:t>，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</w:rPr>
        <w:t>美国</w:t>
      </w:r>
      <w:r>
        <w:rPr>
          <w:rFonts w:ascii="Microsoft JhengHei" w:eastAsia="Microsoft JhengHei" w:hAnsi="Microsoft JhengHei" w:cs="Microsoft JhengHei"/>
          <w:spacing w:val="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</w:p>
    <w:p w:rsidR="00544C6C" w:rsidRDefault="00501F47">
      <w:pPr>
        <w:spacing w:after="0" w:line="307" w:lineRule="exact"/>
        <w:ind w:left="176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position w:val="-2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4"/>
          <w:position w:val="-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药理学博士学位，导师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</w:rPr>
        <w:t>：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0"/>
          <w:position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Ji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9"/>
          <w:position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g</w:t>
      </w:r>
    </w:p>
    <w:p w:rsidR="00544C6C" w:rsidRDefault="00501F47">
      <w:pPr>
        <w:spacing w:before="2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医学院药理学与毒理学系</w:t>
      </w:r>
    </w:p>
    <w:p w:rsidR="00544C6C" w:rsidRDefault="00501F47">
      <w:pPr>
        <w:spacing w:before="3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毕业论文：靶向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结合域的小分子抑制剂对人肿瘤生长与转移的抑制作用</w:t>
      </w:r>
    </w:p>
    <w:p w:rsidR="00544C6C" w:rsidRDefault="00501F47">
      <w:pPr>
        <w:tabs>
          <w:tab w:val="left" w:pos="1760"/>
        </w:tabs>
        <w:spacing w:before="7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北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京大学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医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学部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中国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北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京</w:t>
      </w:r>
    </w:p>
    <w:p w:rsidR="00544C6C" w:rsidRDefault="00501F47">
      <w:pPr>
        <w:spacing w:after="0" w:line="307" w:lineRule="exact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position w:val="-2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position w:val="-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  <w:lang w:eastAsia="zh-CN"/>
        </w:rPr>
        <w:t>药理学硕士学位，导师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  <w:lang w:eastAsia="zh-CN"/>
        </w:rPr>
        <w:t>：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  <w:lang w:eastAsia="zh-CN"/>
        </w:rPr>
        <w:t>崔景荣教授</w:t>
      </w:r>
    </w:p>
    <w:p w:rsidR="00544C6C" w:rsidRDefault="00501F47">
      <w:pPr>
        <w:spacing w:before="2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药学院分子与细胞药理学系</w:t>
      </w:r>
    </w:p>
    <w:p w:rsidR="00544C6C" w:rsidRDefault="00501F47">
      <w:pPr>
        <w:spacing w:before="2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position w:val="1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position w:val="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毕业论文：环磷酰胺衍生物</w:t>
      </w:r>
      <w:r>
        <w:rPr>
          <w:rFonts w:ascii="Microsoft JhengHei" w:eastAsia="Microsoft JhengHei" w:hAnsi="Microsoft JhengHei" w:cs="Microsoft JhengHei"/>
          <w:spacing w:val="1"/>
          <w:position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  <w:lang w:eastAsia="zh-CN"/>
        </w:rPr>
        <w:t>L</w:t>
      </w:r>
      <w:r>
        <w:rPr>
          <w:rFonts w:ascii="Times New Roman" w:eastAsia="Times New Roman" w:hAnsi="Times New Roman" w:cs="Times New Roman"/>
          <w:spacing w:val="2"/>
          <w:position w:val="1"/>
          <w:sz w:val="18"/>
          <w:szCs w:val="18"/>
          <w:lang w:eastAsia="zh-CN"/>
        </w:rPr>
        <w:t>X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lang w:eastAsia="zh-CN"/>
        </w:rPr>
        <w:t>M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对小鼠肝癌细胞</w:t>
      </w:r>
      <w:r>
        <w:rPr>
          <w:rFonts w:ascii="Microsoft JhengHei" w:eastAsia="Microsoft JhengHei" w:hAnsi="Microsoft JhengHei" w:cs="Microsoft JhengHei"/>
          <w:spacing w:val="1"/>
          <w:position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lang w:eastAsia="zh-CN"/>
        </w:rPr>
        <w:t>H</w:t>
      </w:r>
      <w:r>
        <w:rPr>
          <w:rFonts w:ascii="Times New Roman" w:eastAsia="Times New Roman" w:hAnsi="Times New Roman" w:cs="Times New Roman"/>
          <w:sz w:val="12"/>
          <w:szCs w:val="12"/>
          <w:lang w:eastAsia="zh-CN"/>
        </w:rPr>
        <w:t>22</w:t>
      </w:r>
      <w:r>
        <w:rPr>
          <w:rFonts w:ascii="Times New Roman" w:eastAsia="Times New Roman" w:hAnsi="Times New Roman" w:cs="Times New Roman"/>
          <w:spacing w:val="1"/>
          <w:sz w:val="12"/>
          <w:szCs w:val="1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1"/>
          <w:sz w:val="18"/>
          <w:szCs w:val="18"/>
          <w:lang w:eastAsia="zh-CN"/>
        </w:rPr>
        <w:t>生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长抑制作用及其机制</w:t>
      </w:r>
    </w:p>
    <w:p w:rsidR="00544C6C" w:rsidRDefault="00501F47">
      <w:pPr>
        <w:tabs>
          <w:tab w:val="left" w:pos="1760"/>
        </w:tabs>
        <w:spacing w:before="7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北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京大学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医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学部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中国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北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京</w:t>
      </w:r>
    </w:p>
    <w:p w:rsidR="00544C6C" w:rsidRDefault="00501F47">
      <w:pPr>
        <w:spacing w:after="0" w:line="307" w:lineRule="exact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position w:val="-2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position w:val="-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  <w:lang w:eastAsia="zh-CN"/>
        </w:rPr>
        <w:t>药学学士学位，导师：崔景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  <w:lang w:eastAsia="zh-CN"/>
        </w:rPr>
        <w:t>荣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  <w:lang w:eastAsia="zh-CN"/>
        </w:rPr>
        <w:t>教授</w:t>
      </w:r>
    </w:p>
    <w:p w:rsidR="00544C6C" w:rsidRDefault="00501F47">
      <w:pPr>
        <w:spacing w:before="2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药学院分子与细胞药理学系</w:t>
      </w:r>
    </w:p>
    <w:p w:rsidR="00544C6C" w:rsidRDefault="00501F47">
      <w:pPr>
        <w:spacing w:before="2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毕业论文：去甲斑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>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素衍生物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对人卵巢癌细胞</w:t>
      </w:r>
      <w:r>
        <w:rPr>
          <w:rFonts w:ascii="Microsoft JhengHei" w:eastAsia="Microsoft JhengHei" w:hAnsi="Microsoft JhengHei" w:cs="Microsoft JhengHei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O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V3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的生殖抑制作用及其机制</w:t>
      </w:r>
    </w:p>
    <w:p w:rsidR="00544C6C" w:rsidRDefault="00544C6C">
      <w:pPr>
        <w:spacing w:before="5" w:after="0" w:line="140" w:lineRule="exact"/>
        <w:rPr>
          <w:sz w:val="14"/>
          <w:szCs w:val="14"/>
          <w:lang w:eastAsia="zh-CN"/>
        </w:rPr>
      </w:pPr>
    </w:p>
    <w:p w:rsidR="00544C6C" w:rsidRDefault="00501F47">
      <w:pPr>
        <w:spacing w:after="0" w:line="240" w:lineRule="auto"/>
        <w:ind w:left="107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主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持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基金</w:t>
      </w:r>
    </w:p>
    <w:p w:rsidR="00544C6C" w:rsidRDefault="00501F47">
      <w:pPr>
        <w:tabs>
          <w:tab w:val="left" w:pos="1760"/>
        </w:tabs>
        <w:spacing w:after="0" w:line="280" w:lineRule="exact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国家自然科学基金青年科学基金（资助编号</w:t>
      </w:r>
      <w:r>
        <w:rPr>
          <w:rFonts w:ascii="Microsoft JhengHei" w:eastAsia="Microsoft JhengHei" w:hAnsi="Microsoft JhengHei" w:cs="Microsoft JhengHei"/>
          <w:spacing w:val="1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eastAsia="zh-CN"/>
        </w:rPr>
        <w:t>1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）</w:t>
      </w:r>
    </w:p>
    <w:p w:rsidR="00544C6C" w:rsidRDefault="00501F47">
      <w:pPr>
        <w:tabs>
          <w:tab w:val="left" w:pos="1760"/>
        </w:tabs>
        <w:spacing w:before="3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7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批中国博士后科学基金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上资助（资助编号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15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CN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90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>6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）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清华大学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-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北京大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生命科学联合中心博士后基金</w:t>
      </w:r>
    </w:p>
    <w:p w:rsidR="00544C6C" w:rsidRDefault="00544C6C">
      <w:pPr>
        <w:spacing w:after="0" w:line="140" w:lineRule="exact"/>
        <w:rPr>
          <w:sz w:val="14"/>
          <w:szCs w:val="14"/>
          <w:lang w:eastAsia="zh-CN"/>
        </w:rPr>
      </w:pPr>
    </w:p>
    <w:p w:rsidR="00544C6C" w:rsidRDefault="00501F47">
      <w:pPr>
        <w:spacing w:after="0" w:line="240" w:lineRule="auto"/>
        <w:ind w:left="107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奖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项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荣誉</w:t>
      </w:r>
    </w:p>
    <w:p w:rsidR="00544C6C" w:rsidRDefault="00501F47">
      <w:pPr>
        <w:tabs>
          <w:tab w:val="left" w:pos="1760"/>
        </w:tabs>
        <w:spacing w:after="0" w:line="280" w:lineRule="exact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中国药理学会第十三次全国学术大会优秀青年英文报告三等奖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届中国肿瘤学术大会中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  <w:lang w:eastAsia="zh-CN"/>
        </w:rPr>
        <w:t>国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抗癌协会太极抗癌科学基金优秀论文奖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印第安纳大学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  <w:lang w:eastAsia="zh-CN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ad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ise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l</w:t>
      </w:r>
      <w:r>
        <w:rPr>
          <w:rFonts w:ascii="Times New Roman" w:eastAsia="Times New Roman" w:hAnsi="Times New Roman" w:cs="Times New Roman"/>
          <w:spacing w:val="-9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zh-CN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rd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印第安纳大学奖学金</w:t>
      </w:r>
    </w:p>
    <w:p w:rsidR="00544C6C" w:rsidRDefault="00544C6C">
      <w:pPr>
        <w:spacing w:after="0" w:line="140" w:lineRule="exact"/>
        <w:rPr>
          <w:sz w:val="14"/>
          <w:szCs w:val="14"/>
          <w:lang w:eastAsia="zh-CN"/>
        </w:rPr>
      </w:pPr>
    </w:p>
    <w:p w:rsidR="00544C6C" w:rsidRDefault="00501F47">
      <w:pPr>
        <w:spacing w:after="0" w:line="240" w:lineRule="auto"/>
        <w:ind w:left="107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术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动</w:t>
      </w:r>
    </w:p>
    <w:p w:rsidR="00544C6C" w:rsidRDefault="00501F47">
      <w:pPr>
        <w:tabs>
          <w:tab w:val="left" w:pos="1760"/>
        </w:tabs>
        <w:spacing w:after="0" w:line="280" w:lineRule="exact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中国药理学会第十三次全国学术大会，中国北京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届全国肿瘤药理与临床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疗学术会议，中国沈阳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年皇后镇分子生物学（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海）会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>议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，中国上海</w:t>
      </w:r>
    </w:p>
    <w:p w:rsidR="00544C6C" w:rsidRDefault="00501F47">
      <w:pPr>
        <w:tabs>
          <w:tab w:val="left" w:pos="1760"/>
        </w:tabs>
        <w:spacing w:before="3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届中国肿瘤学术大会，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国济南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</w:rPr>
        <w:t>癌症分子治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>疗</w:t>
      </w:r>
      <w:r>
        <w:rPr>
          <w:rFonts w:ascii="Microsoft JhengHei" w:eastAsia="Microsoft JhengHei" w:hAnsi="Microsoft JhengHei" w:cs="Microsoft JhengHei"/>
          <w:sz w:val="18"/>
          <w:szCs w:val="18"/>
        </w:rPr>
        <w:t>研讨会，美国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年美国癌症学会年会，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</w:rPr>
        <w:t>美</w:t>
      </w:r>
      <w:r>
        <w:rPr>
          <w:rFonts w:ascii="Microsoft JhengHei" w:eastAsia="Microsoft JhengHei" w:hAnsi="Microsoft JhengHei" w:cs="Microsoft JhengHei"/>
          <w:sz w:val="18"/>
          <w:szCs w:val="18"/>
        </w:rPr>
        <w:t>国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</w:rPr>
        <w:t>药物释放与癌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>症</w:t>
      </w:r>
      <w:r>
        <w:rPr>
          <w:rFonts w:ascii="Microsoft JhengHei" w:eastAsia="Microsoft JhengHei" w:hAnsi="Microsoft JhengHei" w:cs="Microsoft JhengHei"/>
          <w:sz w:val="18"/>
          <w:szCs w:val="18"/>
        </w:rPr>
        <w:t>研讨会，美国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</w:rPr>
        <w:t>第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届中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</w:rPr>
        <w:t>西</w:t>
      </w:r>
      <w:r>
        <w:rPr>
          <w:rFonts w:ascii="Microsoft JhengHei" w:eastAsia="Microsoft JhengHei" w:hAnsi="Microsoft JhengHei" w:cs="Microsoft JhengHei"/>
          <w:sz w:val="18"/>
          <w:szCs w:val="18"/>
        </w:rPr>
        <w:t>部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DNA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修复研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讨</w:t>
      </w:r>
      <w:r>
        <w:rPr>
          <w:rFonts w:ascii="Microsoft JhengHei" w:eastAsia="Microsoft JhengHei" w:hAnsi="Microsoft JhengHei" w:cs="Microsoft JhengHei"/>
          <w:sz w:val="18"/>
          <w:szCs w:val="18"/>
        </w:rPr>
        <w:t>会，美国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</w:p>
    <w:p w:rsidR="00544C6C" w:rsidRDefault="00501F47">
      <w:pPr>
        <w:tabs>
          <w:tab w:val="left" w:pos="1760"/>
        </w:tabs>
        <w:spacing w:before="2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Microsoft JhengHei" w:eastAsia="Microsoft JhengHei" w:hAnsi="Microsoft JhengHei" w:cs="Microsoft JhengHei"/>
          <w:sz w:val="18"/>
          <w:szCs w:val="18"/>
        </w:rPr>
        <w:t>第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届中法癌症研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>究</w:t>
      </w:r>
      <w:r>
        <w:rPr>
          <w:rFonts w:ascii="Microsoft JhengHei" w:eastAsia="Microsoft JhengHei" w:hAnsi="Microsoft JhengHei" w:cs="Microsoft JhengHei"/>
          <w:sz w:val="18"/>
          <w:szCs w:val="18"/>
        </w:rPr>
        <w:t>研讨会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</w:rPr>
        <w:t>，</w:t>
      </w:r>
      <w:r>
        <w:rPr>
          <w:rFonts w:ascii="Microsoft JhengHei" w:eastAsia="Microsoft JhengHei" w:hAnsi="Microsoft JhengHei" w:cs="Microsoft JhengHei"/>
          <w:sz w:val="18"/>
          <w:szCs w:val="18"/>
        </w:rPr>
        <w:t>中国北京</w:t>
      </w:r>
    </w:p>
    <w:p w:rsidR="00544C6C" w:rsidRDefault="00544C6C">
      <w:pPr>
        <w:spacing w:after="0"/>
        <w:sectPr w:rsidR="00544C6C">
          <w:type w:val="continuous"/>
          <w:pgSz w:w="11920" w:h="16840"/>
          <w:pgMar w:top="1080" w:right="1340" w:bottom="280" w:left="980" w:header="720" w:footer="720" w:gutter="0"/>
          <w:cols w:space="720"/>
        </w:sectPr>
      </w:pPr>
    </w:p>
    <w:p w:rsidR="00544C6C" w:rsidRDefault="00501F47">
      <w:pPr>
        <w:spacing w:after="0" w:line="375" w:lineRule="exact"/>
        <w:ind w:left="107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lastRenderedPageBreak/>
        <w:t>研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究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  <w:lang w:eastAsia="zh-CN"/>
        </w:rPr>
        <w:t>经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  <w:lang w:eastAsia="zh-CN"/>
        </w:rPr>
        <w:t>历</w:t>
      </w:r>
    </w:p>
    <w:p w:rsidR="00544C6C" w:rsidRDefault="00501F47">
      <w:pPr>
        <w:tabs>
          <w:tab w:val="left" w:pos="1760"/>
        </w:tabs>
        <w:spacing w:after="0" w:line="276" w:lineRule="exact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至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今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T3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3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  <w:lang w:eastAsia="zh-CN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eastAsia="zh-CN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转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录调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控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作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用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及其在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肿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瘤耐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药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中的</w:t>
      </w:r>
      <w:r>
        <w:rPr>
          <w:rFonts w:ascii="Microsoft JhengHei" w:eastAsia="Microsoft JhengHei" w:hAnsi="Microsoft JhengHei" w:cs="Microsoft JhengHei"/>
          <w:spacing w:val="2"/>
          <w:position w:val="-1"/>
          <w:sz w:val="18"/>
          <w:szCs w:val="18"/>
          <w:lang w:eastAsia="zh-CN"/>
        </w:rPr>
        <w:t>作</w:t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用</w:t>
      </w:r>
    </w:p>
    <w:p w:rsidR="00544C6C" w:rsidRDefault="00501F47">
      <w:pPr>
        <w:spacing w:before="2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发现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spacing w:val="-16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3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  <w:lang w:eastAsia="zh-CN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p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的转录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  <w:lang w:eastAsia="zh-CN"/>
        </w:rPr>
        <w:t>调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控可能与顺铂等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DNA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损伤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药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物产生耐药性有关。</w:t>
      </w:r>
    </w:p>
    <w:p w:rsidR="00544C6C" w:rsidRDefault="00501F47">
      <w:pPr>
        <w:spacing w:before="2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靶向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spacing w:val="-16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3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小分子抑制剂的研发及其对肿瘤耐药的作用。</w:t>
      </w:r>
    </w:p>
    <w:p w:rsidR="00544C6C" w:rsidRDefault="00501F47">
      <w:pPr>
        <w:spacing w:before="2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新型蛋白酶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抑制剂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YSY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01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对肿瘤耐药的作用及其作用机制。</w:t>
      </w:r>
    </w:p>
    <w:p w:rsidR="00544C6C" w:rsidRDefault="00501F47">
      <w:pPr>
        <w:tabs>
          <w:tab w:val="left" w:pos="1760"/>
        </w:tabs>
        <w:spacing w:before="7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于靶向</w:t>
      </w:r>
      <w:r>
        <w:rPr>
          <w:rFonts w:ascii="Microsoft JhengHei" w:eastAsia="Microsoft JhengHei" w:hAnsi="Microsoft JhengHei" w:cs="Microsoft JhengHei"/>
          <w:spacing w:val="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T3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结合域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小分子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抑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制剂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人肿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瘤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生长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迁徙的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抑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制作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的研究</w:t>
      </w:r>
    </w:p>
    <w:p w:rsidR="00544C6C" w:rsidRDefault="00501F47">
      <w:pPr>
        <w:spacing w:after="0" w:line="307" w:lineRule="exact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position w:val="-2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position w:val="-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  <w:lang w:eastAsia="zh-CN"/>
        </w:rPr>
        <w:t>以人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spacing w:val="-16"/>
          <w:position w:val="-2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spacing w:val="-20"/>
          <w:position w:val="-2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>D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  <w:lang w:eastAsia="zh-CN"/>
        </w:rPr>
        <w:t>N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  <w:lang w:eastAsia="zh-CN"/>
        </w:rPr>
        <w:t>结合位点</w:t>
      </w:r>
      <w:r>
        <w:rPr>
          <w:rFonts w:ascii="Microsoft JhengHei" w:eastAsia="Microsoft JhengHei" w:hAnsi="Microsoft JhengHei" w:cs="Microsoft JhengHei"/>
          <w:spacing w:val="2"/>
          <w:position w:val="-2"/>
          <w:sz w:val="18"/>
          <w:szCs w:val="18"/>
          <w:lang w:eastAsia="zh-CN"/>
        </w:rPr>
        <w:t>为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  <w:lang w:eastAsia="zh-CN"/>
        </w:rPr>
        <w:t>靶点，筛选结合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spacing w:val="-16"/>
          <w:position w:val="-2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spacing w:val="-20"/>
          <w:position w:val="-2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  <w:lang w:eastAsia="zh-CN"/>
        </w:rPr>
        <w:t>T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>3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>D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  <w:lang w:eastAsia="zh-CN"/>
        </w:rPr>
        <w:t>N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  <w:lang w:eastAsia="zh-CN"/>
        </w:rPr>
        <w:t>结合域的特异性抑制剂。</w:t>
      </w:r>
    </w:p>
    <w:p w:rsidR="00544C6C" w:rsidRDefault="00501F47">
      <w:pPr>
        <w:spacing w:before="2" w:after="0" w:line="241" w:lineRule="auto"/>
        <w:ind w:left="1968" w:right="138" w:hanging="206"/>
        <w:jc w:val="both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深入证明先导化合物</w:t>
      </w:r>
      <w:r>
        <w:rPr>
          <w:rFonts w:ascii="Microsoft JhengHei" w:eastAsia="Microsoft JhengHei" w:hAnsi="Microsoft JhengHei" w:cs="Microsoft JhengHei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能够与</w:t>
      </w:r>
      <w:r>
        <w:rPr>
          <w:rFonts w:ascii="Microsoft JhengHei" w:eastAsia="Microsoft JhengHei" w:hAnsi="Microsoft JhengHei" w:cs="Microsoft JhengHei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结合，从而特异性地抑制</w:t>
      </w:r>
      <w:r>
        <w:rPr>
          <w:rFonts w:ascii="Microsoft JhengHei" w:eastAsia="Microsoft JhengHei" w:hAnsi="Microsoft JhengHei" w:cs="Microsoft JhengHei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与</w:t>
      </w:r>
      <w:r>
        <w:rPr>
          <w:rFonts w:ascii="Microsoft JhengHei" w:eastAsia="Microsoft JhengHei" w:hAnsi="Microsoft JhengHei" w:cs="Microsoft JhengHei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的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结</w:t>
      </w:r>
      <w:r>
        <w:rPr>
          <w:rFonts w:ascii="Microsoft JhengHei" w:eastAsia="Microsoft JhengHei" w:hAnsi="Microsoft JhengHei" w:cs="Microsoft JhengHei"/>
          <w:sz w:val="18"/>
          <w:szCs w:val="18"/>
        </w:rPr>
        <w:t>合、并抑</w:t>
      </w:r>
      <w:r>
        <w:rPr>
          <w:rFonts w:ascii="Microsoft JhengHei" w:eastAsia="Microsoft JhengHei" w:hAnsi="Microsoft JhengHei" w:cs="Microsoft JhengHei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制</w:t>
      </w:r>
      <w:r>
        <w:rPr>
          <w:rFonts w:ascii="Microsoft JhengHei" w:eastAsia="Microsoft JhengHei" w:hAnsi="Microsoft JhengHei" w:cs="Microsoft JhengHei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依赖的肿瘤细胞增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殖</w:t>
      </w:r>
      <w:r>
        <w:rPr>
          <w:rFonts w:ascii="Microsoft JhengHei" w:eastAsia="Microsoft JhengHei" w:hAnsi="Microsoft JhengHei" w:cs="Microsoft JhengHei"/>
          <w:sz w:val="18"/>
          <w:szCs w:val="18"/>
        </w:rPr>
        <w:t>作用。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还能够抑制乳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</w:rPr>
        <w:t>腺</w:t>
      </w:r>
      <w:r>
        <w:rPr>
          <w:rFonts w:ascii="Microsoft JhengHei" w:eastAsia="Microsoft JhengHei" w:hAnsi="Microsoft JhengHei" w:cs="Microsoft JhengHei"/>
          <w:sz w:val="18"/>
          <w:szCs w:val="18"/>
        </w:rPr>
        <w:t>癌和肺癌细胞的迁移与浸润，并抑制</w:t>
      </w:r>
      <w:r>
        <w:rPr>
          <w:rFonts w:ascii="Microsoft JhengHei" w:eastAsia="Microsoft JhengHei" w:hAnsi="Microsoft JhengHei" w:cs="Microsoft JhengHei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下游基因的表达。</w:t>
      </w:r>
    </w:p>
    <w:p w:rsidR="00544C6C" w:rsidRDefault="00501F47">
      <w:pPr>
        <w:spacing w:after="0" w:line="241" w:lineRule="auto"/>
        <w:ind w:left="1968" w:right="80" w:hanging="20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进一步筛选了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S3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  <w:lang w:eastAsia="zh-CN"/>
        </w:rPr>
        <w:t>类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似物，用于结构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-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活性关系研究。并通过小鼠肺癌皮下异种移植模型，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评价活性类似物的体内抗肿瘤活性。</w:t>
      </w:r>
    </w:p>
    <w:p w:rsidR="00544C6C" w:rsidRDefault="00501F47">
      <w:pPr>
        <w:tabs>
          <w:tab w:val="left" w:pos="1760"/>
        </w:tabs>
        <w:spacing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2"/>
          <w:position w:val="1"/>
          <w:sz w:val="18"/>
          <w:szCs w:val="18"/>
          <w:lang w:eastAsia="zh-CN"/>
        </w:rPr>
        <w:t>关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于环磷</w:t>
      </w:r>
      <w:r>
        <w:rPr>
          <w:rFonts w:ascii="Microsoft JhengHei" w:eastAsia="Microsoft JhengHei" w:hAnsi="Microsoft JhengHei" w:cs="Microsoft JhengHei"/>
          <w:spacing w:val="2"/>
          <w:position w:val="1"/>
          <w:sz w:val="18"/>
          <w:szCs w:val="18"/>
          <w:lang w:eastAsia="zh-CN"/>
        </w:rPr>
        <w:t>酰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胺衍</w:t>
      </w:r>
      <w:r>
        <w:rPr>
          <w:rFonts w:ascii="Microsoft JhengHei" w:eastAsia="Microsoft JhengHei" w:hAnsi="Microsoft JhengHei" w:cs="Microsoft JhengHei"/>
          <w:spacing w:val="2"/>
          <w:position w:val="1"/>
          <w:sz w:val="18"/>
          <w:szCs w:val="18"/>
          <w:lang w:eastAsia="zh-CN"/>
        </w:rPr>
        <w:t>生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2"/>
          <w:position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  <w:lang w:eastAsia="zh-CN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18"/>
          <w:szCs w:val="18"/>
          <w:lang w:eastAsia="zh-CN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position w:val="1"/>
          <w:sz w:val="18"/>
          <w:szCs w:val="18"/>
          <w:lang w:eastAsia="zh-CN"/>
        </w:rPr>
        <w:t>M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  <w:lang w:eastAsia="zh-CN"/>
        </w:rPr>
        <w:t>-2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position w:val="1"/>
          <w:sz w:val="18"/>
          <w:szCs w:val="18"/>
          <w:lang w:eastAsia="zh-CN"/>
        </w:rPr>
        <w:t>对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肝癌细胞</w:t>
      </w:r>
      <w:r>
        <w:rPr>
          <w:rFonts w:ascii="Microsoft JhengHei" w:eastAsia="Microsoft JhengHei" w:hAnsi="Microsoft JhengHei" w:cs="Microsoft JhengHei"/>
          <w:spacing w:val="3"/>
          <w:position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18"/>
          <w:szCs w:val="18"/>
          <w:lang w:eastAsia="zh-CN"/>
        </w:rPr>
        <w:t>H</w:t>
      </w:r>
      <w:r>
        <w:rPr>
          <w:rFonts w:ascii="Times New Roman" w:eastAsia="Times New Roman" w:hAnsi="Times New Roman" w:cs="Times New Roman"/>
          <w:b/>
          <w:bCs/>
          <w:sz w:val="12"/>
          <w:szCs w:val="12"/>
          <w:lang w:eastAsia="zh-CN"/>
        </w:rPr>
        <w:t>22</w:t>
      </w:r>
      <w:r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的生长</w:t>
      </w:r>
      <w:r>
        <w:rPr>
          <w:rFonts w:ascii="Microsoft JhengHei" w:eastAsia="Microsoft JhengHei" w:hAnsi="Microsoft JhengHei" w:cs="Microsoft JhengHei"/>
          <w:spacing w:val="2"/>
          <w:position w:val="1"/>
          <w:sz w:val="18"/>
          <w:szCs w:val="18"/>
          <w:lang w:eastAsia="zh-CN"/>
        </w:rPr>
        <w:t>抑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制作</w:t>
      </w:r>
      <w:r>
        <w:rPr>
          <w:rFonts w:ascii="Microsoft JhengHei" w:eastAsia="Microsoft JhengHei" w:hAnsi="Microsoft JhengHei" w:cs="Microsoft JhengHei"/>
          <w:spacing w:val="2"/>
          <w:position w:val="1"/>
          <w:sz w:val="18"/>
          <w:szCs w:val="18"/>
          <w:lang w:eastAsia="zh-CN"/>
        </w:rPr>
        <w:t>用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及其机</w:t>
      </w:r>
      <w:r>
        <w:rPr>
          <w:rFonts w:ascii="Microsoft JhengHei" w:eastAsia="Microsoft JhengHei" w:hAnsi="Microsoft JhengHei" w:cs="Microsoft JhengHei"/>
          <w:spacing w:val="2"/>
          <w:position w:val="1"/>
          <w:sz w:val="18"/>
          <w:szCs w:val="18"/>
          <w:lang w:eastAsia="zh-CN"/>
        </w:rPr>
        <w:t>制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的研究</w:t>
      </w:r>
    </w:p>
    <w:p w:rsidR="00544C6C" w:rsidRDefault="00501F47">
      <w:pPr>
        <w:spacing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position w:val="1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position w:val="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采用小鼠肝</w:t>
      </w:r>
      <w:r>
        <w:rPr>
          <w:rFonts w:ascii="Microsoft JhengHei" w:eastAsia="Microsoft JhengHei" w:hAnsi="Microsoft JhengHei" w:cs="Microsoft JhengHei"/>
          <w:spacing w:val="-19"/>
          <w:position w:val="1"/>
          <w:sz w:val="18"/>
          <w:szCs w:val="18"/>
          <w:lang w:eastAsia="zh-CN"/>
        </w:rPr>
        <w:t>癌</w:t>
      </w:r>
      <w:r>
        <w:rPr>
          <w:rFonts w:ascii="Microsoft JhengHei" w:eastAsia="Microsoft JhengHei" w:hAnsi="Microsoft JhengHei" w:cs="Microsoft JhengHei"/>
          <w:spacing w:val="1"/>
          <w:position w:val="1"/>
          <w:sz w:val="18"/>
          <w:szCs w:val="18"/>
          <w:lang w:eastAsia="zh-CN"/>
        </w:rPr>
        <w:t>（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lang w:eastAsia="zh-CN"/>
        </w:rPr>
        <w:t>H</w:t>
      </w:r>
      <w:r>
        <w:rPr>
          <w:rFonts w:ascii="Times New Roman" w:eastAsia="Times New Roman" w:hAnsi="Times New Roman" w:cs="Times New Roman"/>
          <w:sz w:val="12"/>
          <w:szCs w:val="12"/>
          <w:lang w:eastAsia="zh-CN"/>
        </w:rPr>
        <w:t>22</w:t>
      </w:r>
      <w:r>
        <w:rPr>
          <w:rFonts w:ascii="Microsoft JhengHei" w:eastAsia="Microsoft JhengHei" w:hAnsi="Microsoft JhengHei" w:cs="Microsoft JhengHei"/>
          <w:spacing w:val="-19"/>
          <w:position w:val="1"/>
          <w:sz w:val="18"/>
          <w:szCs w:val="18"/>
          <w:lang w:eastAsia="zh-CN"/>
        </w:rPr>
        <w:t>）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实体瘤和腹水型模型</w:t>
      </w:r>
      <w:r>
        <w:rPr>
          <w:rFonts w:ascii="Microsoft JhengHei" w:eastAsia="Microsoft JhengHei" w:hAnsi="Microsoft JhengHei" w:cs="Microsoft JhengHei"/>
          <w:spacing w:val="-19"/>
          <w:position w:val="1"/>
          <w:sz w:val="18"/>
          <w:szCs w:val="18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研究</w:t>
      </w:r>
      <w:r>
        <w:rPr>
          <w:rFonts w:ascii="Microsoft JhengHei" w:eastAsia="Microsoft JhengHei" w:hAnsi="Microsoft JhengHei" w:cs="Microsoft JhengHei"/>
          <w:spacing w:val="1"/>
          <w:position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  <w:lang w:eastAsia="zh-CN"/>
        </w:rPr>
        <w:t>L</w:t>
      </w:r>
      <w:r>
        <w:rPr>
          <w:rFonts w:ascii="Times New Roman" w:eastAsia="Times New Roman" w:hAnsi="Times New Roman" w:cs="Times New Roman"/>
          <w:spacing w:val="2"/>
          <w:position w:val="1"/>
          <w:sz w:val="18"/>
          <w:szCs w:val="18"/>
          <w:lang w:eastAsia="zh-CN"/>
        </w:rPr>
        <w:t>X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  <w:lang w:eastAsia="zh-CN"/>
        </w:rPr>
        <w:t>M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position w:val="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1"/>
          <w:sz w:val="18"/>
          <w:szCs w:val="18"/>
          <w:lang w:eastAsia="zh-CN"/>
        </w:rPr>
        <w:t>对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肿瘤生长与小鼠存活时间的抑制作用</w:t>
      </w:r>
      <w:r>
        <w:rPr>
          <w:rFonts w:ascii="Microsoft JhengHei" w:eastAsia="Microsoft JhengHei" w:hAnsi="Microsoft JhengHei" w:cs="Microsoft JhengHei"/>
          <w:spacing w:val="-91"/>
          <w:position w:val="1"/>
          <w:sz w:val="18"/>
          <w:szCs w:val="18"/>
          <w:lang w:eastAsia="zh-CN"/>
        </w:rPr>
        <w:t>。</w:t>
      </w:r>
      <w:r>
        <w:rPr>
          <w:rFonts w:ascii="Microsoft JhengHei" w:eastAsia="Microsoft JhengHei" w:hAnsi="Microsoft JhengHei" w:cs="Microsoft JhengHei"/>
          <w:position w:val="1"/>
          <w:sz w:val="18"/>
          <w:szCs w:val="18"/>
          <w:lang w:eastAsia="zh-CN"/>
        </w:rPr>
        <w:t>。</w:t>
      </w:r>
    </w:p>
    <w:p w:rsidR="00544C6C" w:rsidRDefault="00501F47">
      <w:pPr>
        <w:spacing w:before="3" w:after="0" w:line="240" w:lineRule="auto"/>
        <w:ind w:left="1761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Symbol" w:eastAsia="Symbol" w:hAnsi="Symbol" w:cs="Symbol"/>
          <w:sz w:val="18"/>
          <w:szCs w:val="18"/>
          <w:lang w:eastAsia="zh-CN"/>
        </w:rPr>
        <w:t>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采用流式细胞术证明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CN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CN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可诱导细胞周期阻滞。</w:t>
      </w:r>
    </w:p>
    <w:p w:rsidR="00544C6C" w:rsidRDefault="00501F47">
      <w:pPr>
        <w:spacing w:before="2" w:after="0" w:line="241" w:lineRule="auto"/>
        <w:ind w:left="1968" w:right="140" w:hanging="206"/>
        <w:jc w:val="both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采用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和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深入分析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诱导的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</w:rPr>
        <w:t>细</w:t>
      </w:r>
      <w:r>
        <w:rPr>
          <w:rFonts w:ascii="Microsoft JhengHei" w:eastAsia="Microsoft JhengHei" w:hAnsi="Microsoft JhengHei" w:cs="Microsoft JhengHei"/>
          <w:sz w:val="18"/>
          <w:szCs w:val="18"/>
        </w:rPr>
        <w:t>胞周期阻滞与细胞周期相关蛋白表达的</w:t>
      </w:r>
      <w:r>
        <w:rPr>
          <w:rFonts w:ascii="Microsoft JhengHei" w:eastAsia="Microsoft JhengHei" w:hAnsi="Microsoft JhengHei" w:cs="Microsoft JhengHei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关系。</w:t>
      </w:r>
    </w:p>
    <w:p w:rsidR="00544C6C" w:rsidRDefault="00501F47">
      <w:pPr>
        <w:tabs>
          <w:tab w:val="left" w:pos="1760"/>
        </w:tabs>
        <w:spacing w:before="5" w:after="0" w:line="240" w:lineRule="auto"/>
        <w:ind w:left="208" w:right="-20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关</w:t>
      </w:r>
      <w:r>
        <w:rPr>
          <w:rFonts w:ascii="Microsoft JhengHei" w:eastAsia="Microsoft JhengHei" w:hAnsi="Microsoft JhengHei" w:cs="Microsoft JhengHei"/>
          <w:sz w:val="18"/>
          <w:szCs w:val="18"/>
        </w:rPr>
        <w:t>于去甲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斑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>蝥</w:t>
      </w:r>
      <w:r>
        <w:rPr>
          <w:rFonts w:ascii="Microsoft JhengHei" w:eastAsia="Microsoft JhengHei" w:hAnsi="Microsoft JhengHei" w:cs="Microsoft JhengHei"/>
          <w:sz w:val="18"/>
          <w:szCs w:val="18"/>
        </w:rPr>
        <w:t>素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衍</w:t>
      </w:r>
      <w:r>
        <w:rPr>
          <w:rFonts w:ascii="Microsoft JhengHei" w:eastAsia="Microsoft JhengHei" w:hAnsi="Microsoft JhengHei" w:cs="Microsoft JhengHei"/>
          <w:sz w:val="18"/>
          <w:szCs w:val="18"/>
        </w:rPr>
        <w:t>生物</w:t>
      </w:r>
      <w:r>
        <w:rPr>
          <w:rFonts w:ascii="Microsoft JhengHei" w:eastAsia="Microsoft JhengHei" w:hAnsi="Microsoft JhengHei" w:cs="Microsoft JhengHei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对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人</w:t>
      </w:r>
      <w:r>
        <w:rPr>
          <w:rFonts w:ascii="Microsoft JhengHei" w:eastAsia="Microsoft JhengHei" w:hAnsi="Microsoft JhengHei" w:cs="Microsoft JhengHei"/>
          <w:sz w:val="18"/>
          <w:szCs w:val="18"/>
        </w:rPr>
        <w:t>卵巢癌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细</w:t>
      </w:r>
      <w:r>
        <w:rPr>
          <w:rFonts w:ascii="Microsoft JhengHei" w:eastAsia="Microsoft JhengHei" w:hAnsi="Microsoft JhengHei" w:cs="Microsoft JhengHei"/>
          <w:sz w:val="18"/>
          <w:szCs w:val="18"/>
        </w:rPr>
        <w:t>胞</w:t>
      </w:r>
      <w:r>
        <w:rPr>
          <w:rFonts w:ascii="Microsoft JhengHei" w:eastAsia="Microsoft JhengHei" w:hAnsi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SK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</w:rPr>
        <w:t>的增殖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抑</w:t>
      </w:r>
      <w:r>
        <w:rPr>
          <w:rFonts w:ascii="Microsoft JhengHei" w:eastAsia="Microsoft JhengHei" w:hAnsi="Microsoft JhengHei" w:cs="Microsoft JhengHei"/>
          <w:sz w:val="18"/>
          <w:szCs w:val="18"/>
        </w:rPr>
        <w:t>制作用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及</w:t>
      </w:r>
      <w:r>
        <w:rPr>
          <w:rFonts w:ascii="Microsoft JhengHei" w:eastAsia="Microsoft JhengHei" w:hAnsi="Microsoft JhengHei" w:cs="Microsoft JhengHei"/>
          <w:sz w:val="18"/>
          <w:szCs w:val="18"/>
        </w:rPr>
        <w:t>其机</w:t>
      </w:r>
      <w:r>
        <w:rPr>
          <w:rFonts w:ascii="Microsoft JhengHei" w:eastAsia="Microsoft JhengHei" w:hAnsi="Microsoft JhengHei" w:cs="Microsoft JhengHei"/>
          <w:spacing w:val="2"/>
          <w:sz w:val="18"/>
          <w:szCs w:val="18"/>
        </w:rPr>
        <w:t>制</w:t>
      </w:r>
      <w:r>
        <w:rPr>
          <w:rFonts w:ascii="Microsoft JhengHei" w:eastAsia="Microsoft JhengHei" w:hAnsi="Microsoft JhengHei" w:cs="Microsoft JhengHei"/>
          <w:sz w:val="18"/>
          <w:szCs w:val="18"/>
        </w:rPr>
        <w:t>的研究</w:t>
      </w:r>
    </w:p>
    <w:p w:rsidR="00544C6C" w:rsidRDefault="00501F47">
      <w:pPr>
        <w:spacing w:after="0" w:line="307" w:lineRule="exact"/>
        <w:ind w:left="1761" w:right="-20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="Symbol" w:eastAsia="Symbol" w:hAnsi="Symbol" w:cs="Symbol"/>
          <w:position w:val="-2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4"/>
          <w:position w:val="-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采用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RB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法，评价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对人</w:t>
      </w:r>
      <w:r>
        <w:rPr>
          <w:rFonts w:ascii="Microsoft JhengHei" w:eastAsia="Microsoft JhengHei" w:hAnsi="Microsoft JhengHei" w:cs="Microsoft JhengHei"/>
          <w:spacing w:val="-2"/>
          <w:position w:val="-2"/>
          <w:sz w:val="18"/>
          <w:szCs w:val="18"/>
        </w:rPr>
        <w:t>卵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巢癌细胞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V3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的体外细</w:t>
      </w:r>
      <w:r>
        <w:rPr>
          <w:rFonts w:ascii="Microsoft JhengHei" w:eastAsia="Microsoft JhengHei" w:hAnsi="Microsoft JhengHei" w:cs="Microsoft JhengHei"/>
          <w:spacing w:val="-2"/>
          <w:position w:val="-2"/>
          <w:sz w:val="18"/>
          <w:szCs w:val="18"/>
        </w:rPr>
        <w:t>胞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增殖抑制作用。</w:t>
      </w:r>
    </w:p>
    <w:p w:rsidR="00544C6C" w:rsidRDefault="00501F47">
      <w:pPr>
        <w:spacing w:before="2" w:after="0" w:line="299" w:lineRule="exact"/>
        <w:ind w:left="1761" w:right="-20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="Symbol" w:eastAsia="Symbol" w:hAnsi="Symbol" w:cs="Symbol"/>
          <w:position w:val="-2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4"/>
          <w:position w:val="-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采用流式细胞分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</w:rPr>
        <w:t>析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及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position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rn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 xml:space="preserve">g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证明</w:t>
      </w:r>
      <w:r>
        <w:rPr>
          <w:rFonts w:ascii="Microsoft JhengHei" w:eastAsia="Microsoft JhengHei" w:hAnsi="Microsoft JhengHei" w:cs="Microsoft JhengHei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可诱导细胞</w:t>
      </w:r>
      <w:r>
        <w:rPr>
          <w:rFonts w:ascii="Microsoft JhengHei" w:eastAsia="Microsoft JhengHei" w:hAnsi="Microsoft JhengHei" w:cs="Microsoft JhengHei"/>
          <w:spacing w:val="-2"/>
          <w:position w:val="-2"/>
          <w:sz w:val="18"/>
          <w:szCs w:val="18"/>
        </w:rPr>
        <w:t>周</w:t>
      </w:r>
      <w:r>
        <w:rPr>
          <w:rFonts w:ascii="Microsoft JhengHei" w:eastAsia="Microsoft JhengHei" w:hAnsi="Microsoft JhengHei" w:cs="Microsoft JhengHei"/>
          <w:position w:val="-2"/>
          <w:sz w:val="18"/>
          <w:szCs w:val="18"/>
        </w:rPr>
        <w:t>期阻滞和细胞凋亡。</w:t>
      </w:r>
    </w:p>
    <w:p w:rsidR="00544C6C" w:rsidRDefault="00544C6C">
      <w:pPr>
        <w:spacing w:before="2" w:after="0" w:line="150" w:lineRule="exact"/>
        <w:rPr>
          <w:sz w:val="15"/>
          <w:szCs w:val="15"/>
        </w:rPr>
      </w:pPr>
    </w:p>
    <w:p w:rsidR="00544C6C" w:rsidRDefault="00501F47">
      <w:pPr>
        <w:spacing w:after="0" w:line="327" w:lineRule="exact"/>
        <w:ind w:left="107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论</w:t>
      </w:r>
      <w:r>
        <w:rPr>
          <w:rFonts w:ascii="Microsoft JhengHei" w:eastAsia="Microsoft JhengHei" w:hAnsi="Microsoft JhengHei" w:cs="Microsoft JhengHei"/>
          <w:sz w:val="24"/>
          <w:szCs w:val="24"/>
        </w:rPr>
        <w:t>文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发</w:t>
      </w:r>
      <w:r>
        <w:rPr>
          <w:rFonts w:ascii="Microsoft JhengHei" w:eastAsia="Microsoft JhengHei" w:hAnsi="Microsoft JhengHei" w:cs="Microsoft JhengHei"/>
          <w:sz w:val="24"/>
          <w:szCs w:val="24"/>
        </w:rPr>
        <w:t>表</w:t>
      </w:r>
    </w:p>
    <w:p w:rsidR="00544C6C" w:rsidRDefault="00501F47">
      <w:pPr>
        <w:tabs>
          <w:tab w:val="left" w:pos="540"/>
        </w:tabs>
        <w:spacing w:before="52" w:after="0" w:line="240" w:lineRule="auto"/>
        <w:ind w:left="18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X,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YSY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544C6C" w:rsidRDefault="00501F47">
      <w:pPr>
        <w:spacing w:before="93" w:after="0" w:line="240" w:lineRule="auto"/>
        <w:ind w:left="54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latin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lati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rian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(IF: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544C6C" w:rsidRDefault="00501F47">
      <w:pPr>
        <w:tabs>
          <w:tab w:val="left" w:pos="540"/>
        </w:tabs>
        <w:spacing w:before="93" w:after="0" w:line="240" w:lineRule="auto"/>
        <w:ind w:left="18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CJ,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</w:p>
    <w:p w:rsidR="00544C6C" w:rsidRDefault="00501F47">
      <w:pPr>
        <w:spacing w:before="93" w:after="0" w:line="240" w:lineRule="auto"/>
        <w:ind w:left="54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is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):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(IF: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8.5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544C6C" w:rsidRDefault="00501F47">
      <w:pPr>
        <w:tabs>
          <w:tab w:val="left" w:pos="540"/>
        </w:tabs>
        <w:spacing w:before="94" w:after="0" w:line="240" w:lineRule="auto"/>
        <w:ind w:left="18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Qia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Xu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R,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J,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Xu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iati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544C6C" w:rsidRDefault="00501F47">
      <w:pPr>
        <w:spacing w:before="87" w:after="0" w:line="240" w:lineRule="auto"/>
        <w:ind w:left="54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6"/>
          <w:sz w:val="12"/>
          <w:szCs w:val="12"/>
        </w:rPr>
        <w:t>18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xyg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tati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544C6C" w:rsidRDefault="00544C6C">
      <w:pPr>
        <w:spacing w:before="7" w:after="0" w:line="100" w:lineRule="exact"/>
        <w:rPr>
          <w:sz w:val="10"/>
          <w:szCs w:val="10"/>
        </w:rPr>
      </w:pPr>
    </w:p>
    <w:p w:rsidR="00544C6C" w:rsidRDefault="00501F47">
      <w:pPr>
        <w:spacing w:after="0" w:line="240" w:lineRule="auto"/>
        <w:ind w:left="54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(IF: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544C6C" w:rsidRDefault="00501F47">
      <w:pPr>
        <w:tabs>
          <w:tab w:val="left" w:pos="540"/>
        </w:tabs>
        <w:spacing w:before="93" w:after="0" w:line="351" w:lineRule="auto"/>
        <w:ind w:left="549" w:right="153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ism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YSY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latin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):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(CS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544C6C" w:rsidRDefault="00501F47">
      <w:pPr>
        <w:tabs>
          <w:tab w:val="left" w:pos="540"/>
        </w:tabs>
        <w:spacing w:after="0" w:line="229" w:lineRule="exact"/>
        <w:ind w:left="18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 BJ,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544C6C" w:rsidRDefault="00501F47">
      <w:pPr>
        <w:spacing w:before="93" w:after="0" w:line="240" w:lineRule="auto"/>
        <w:ind w:left="54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position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2"/>
          <w:position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ia 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α 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K/</w:t>
      </w:r>
      <w:r>
        <w:rPr>
          <w:rFonts w:ascii="Times New Roman" w:eastAsia="Times New Roman" w:hAnsi="Times New Roman" w:cs="Times New Roman"/>
          <w:spacing w:val="-3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position w:val="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position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F: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position w:val="1"/>
          <w:sz w:val="18"/>
          <w:szCs w:val="18"/>
        </w:rPr>
        <w:t>)</w:t>
      </w:r>
    </w:p>
    <w:p w:rsidR="00544C6C" w:rsidRDefault="00501F47">
      <w:pPr>
        <w:tabs>
          <w:tab w:val="left" w:pos="540"/>
        </w:tabs>
        <w:spacing w:before="94" w:after="0" w:line="337" w:lineRule="auto"/>
        <w:ind w:left="549" w:right="16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iu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in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):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(IF: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544C6C" w:rsidRDefault="00501F47">
      <w:pPr>
        <w:tabs>
          <w:tab w:val="left" w:pos="540"/>
        </w:tabs>
        <w:spacing w:before="12" w:after="0" w:line="240" w:lineRule="auto"/>
        <w:ind w:left="18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JT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s: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ty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:rsidR="00544C6C" w:rsidRDefault="00501F47">
      <w:pPr>
        <w:spacing w:before="91" w:after="0" w:line="240" w:lineRule="auto"/>
        <w:ind w:left="54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DNA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.),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BN: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53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44C6C" w:rsidRDefault="00501F47">
      <w:pPr>
        <w:tabs>
          <w:tab w:val="left" w:pos="540"/>
        </w:tabs>
        <w:spacing w:before="96" w:after="0" w:line="240" w:lineRule="auto"/>
        <w:ind w:left="18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M20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770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44C6C" w:rsidRDefault="00501F47">
      <w:pPr>
        <w:spacing w:before="93" w:after="0" w:line="240" w:lineRule="auto"/>
        <w:ind w:left="54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 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08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):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593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(IF: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.1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544C6C" w:rsidRDefault="00501F47">
      <w:pPr>
        <w:tabs>
          <w:tab w:val="left" w:pos="540"/>
        </w:tabs>
        <w:spacing w:before="93" w:after="0" w:line="240" w:lineRule="auto"/>
        <w:ind w:left="18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JR.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opho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544C6C" w:rsidRDefault="00501F47">
      <w:pPr>
        <w:spacing w:before="93" w:after="0" w:line="240" w:lineRule="auto"/>
        <w:ind w:left="54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 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08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):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(IF: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544C6C" w:rsidRDefault="00501F47">
      <w:pPr>
        <w:spacing w:before="93" w:after="0" w:line="337" w:lineRule="auto"/>
        <w:ind w:left="549" w:right="163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Xu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DZ,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JR.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'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rian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J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):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(CS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544C6C" w:rsidRDefault="00501F47">
      <w:pPr>
        <w:spacing w:before="12" w:after="0" w:line="337" w:lineRule="auto"/>
        <w:ind w:left="549" w:right="162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YSY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tes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3 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lati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 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(IF: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sectPr w:rsidR="00544C6C" w:rsidSect="00544C6C">
      <w:pgSz w:w="11920" w:h="16840"/>
      <w:pgMar w:top="1180" w:right="9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F47" w:rsidRDefault="00501F47" w:rsidP="00F97F6E">
      <w:pPr>
        <w:spacing w:after="0" w:line="240" w:lineRule="auto"/>
      </w:pPr>
      <w:r>
        <w:separator/>
      </w:r>
    </w:p>
  </w:endnote>
  <w:endnote w:type="continuationSeparator" w:id="1">
    <w:p w:rsidR="00501F47" w:rsidRDefault="00501F47" w:rsidP="00F9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F47" w:rsidRDefault="00501F47" w:rsidP="00F97F6E">
      <w:pPr>
        <w:spacing w:after="0" w:line="240" w:lineRule="auto"/>
      </w:pPr>
      <w:r>
        <w:separator/>
      </w:r>
    </w:p>
  </w:footnote>
  <w:footnote w:type="continuationSeparator" w:id="1">
    <w:p w:rsidR="00501F47" w:rsidRDefault="00501F47" w:rsidP="00F97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44C6C"/>
    <w:rsid w:val="00501F47"/>
    <w:rsid w:val="00544C6C"/>
    <w:rsid w:val="00F9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F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F6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F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7038;&#20214;&#65306;hwei829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20214;&#65306;hwei82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Mobile: (86)138-1052-1817</dc:title>
  <dc:creator>qimaili</dc:creator>
  <cp:lastModifiedBy>nn</cp:lastModifiedBy>
  <cp:revision>3</cp:revision>
  <dcterms:created xsi:type="dcterms:W3CDTF">2016-05-06T13:57:00Z</dcterms:created>
  <dcterms:modified xsi:type="dcterms:W3CDTF">2016-05-06T05:59:00Z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LastSaved">
    <vt:filetime>2016-05-06T00:00:00Z</vt:filetime>
  </property>
</Properties>
</file>