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60F" w:rsidRPr="0028760F" w:rsidRDefault="0028760F" w:rsidP="0028760F">
      <w:pPr>
        <w:spacing w:line="320" w:lineRule="exact"/>
        <w:jc w:val="center"/>
        <w:rPr>
          <w:rFonts w:ascii="宋体" w:eastAsia="宋体" w:hAnsi="宋体" w:cs="Times New Roman"/>
          <w:b/>
          <w:sz w:val="28"/>
          <w:szCs w:val="28"/>
        </w:rPr>
      </w:pPr>
      <w:bookmarkStart w:id="0" w:name="_GoBack"/>
      <w:bookmarkEnd w:id="0"/>
      <w:r w:rsidRPr="0028760F">
        <w:rPr>
          <w:rFonts w:ascii="宋体" w:eastAsia="宋体" w:hAnsi="宋体" w:cs="Times New Roman"/>
          <w:b/>
          <w:sz w:val="28"/>
          <w:szCs w:val="28"/>
        </w:rPr>
        <w:t>北京大学药学院关于研究生教学科研实践的规定</w:t>
      </w:r>
    </w:p>
    <w:p w:rsidR="0028760F" w:rsidRPr="0028760F" w:rsidRDefault="0028760F" w:rsidP="0028760F">
      <w:pPr>
        <w:spacing w:line="320" w:lineRule="exact"/>
        <w:jc w:val="center"/>
        <w:rPr>
          <w:rFonts w:ascii="宋体" w:eastAsia="宋体" w:hAnsi="宋体" w:cs="Times New Roman"/>
        </w:rPr>
      </w:pPr>
    </w:p>
    <w:p w:rsidR="0028760F" w:rsidRPr="0028760F" w:rsidRDefault="0028760F" w:rsidP="0028760F">
      <w:pPr>
        <w:spacing w:line="320" w:lineRule="exact"/>
        <w:ind w:firstLineChars="200" w:firstLine="420"/>
        <w:rPr>
          <w:rFonts w:ascii="宋体" w:eastAsia="宋体" w:hAnsi="宋体" w:cs="Times New Roman"/>
          <w:bCs/>
          <w:spacing w:val="10"/>
        </w:rPr>
      </w:pPr>
      <w:r w:rsidRPr="0028760F">
        <w:rPr>
          <w:rFonts w:ascii="宋体" w:eastAsia="宋体" w:hAnsi="宋体" w:cs="Times New Roman"/>
        </w:rPr>
        <w:t>根据我院2019版培养方案的要求，除临床药学专业以外，其他专业科学学位硕士生、博士生</w:t>
      </w:r>
      <w:r w:rsidRPr="0028760F">
        <w:rPr>
          <w:rFonts w:ascii="宋体" w:eastAsia="宋体" w:hAnsi="宋体" w:cs="Times New Roman" w:hint="eastAsia"/>
        </w:rPr>
        <w:t>、</w:t>
      </w:r>
      <w:r w:rsidRPr="0028760F">
        <w:rPr>
          <w:rFonts w:ascii="宋体" w:eastAsia="宋体" w:hAnsi="宋体" w:cs="Times New Roman"/>
        </w:rPr>
        <w:t>直博生</w:t>
      </w:r>
      <w:r w:rsidRPr="0028760F">
        <w:rPr>
          <w:rFonts w:ascii="宋体" w:eastAsia="宋体" w:hAnsi="宋体" w:cs="Times New Roman"/>
          <w:bCs/>
          <w:spacing w:val="10"/>
        </w:rPr>
        <w:t>在学期间</w:t>
      </w:r>
      <w:r w:rsidRPr="0028760F">
        <w:rPr>
          <w:rFonts w:ascii="宋体" w:eastAsia="宋体" w:hAnsi="宋体" w:cs="Times New Roman" w:hint="eastAsia"/>
          <w:bCs/>
          <w:spacing w:val="10"/>
        </w:rPr>
        <w:t>需</w:t>
      </w:r>
      <w:r w:rsidRPr="0028760F">
        <w:rPr>
          <w:rFonts w:ascii="宋体" w:eastAsia="宋体" w:hAnsi="宋体" w:cs="Times New Roman"/>
          <w:bCs/>
          <w:spacing w:val="10"/>
        </w:rPr>
        <w:t>完成</w:t>
      </w:r>
      <w:r w:rsidRPr="0028760F">
        <w:rPr>
          <w:rFonts w:ascii="宋体" w:eastAsia="宋体" w:hAnsi="宋体" w:cs="Times New Roman" w:hint="eastAsia"/>
          <w:bCs/>
          <w:spacing w:val="10"/>
        </w:rPr>
        <w:t>相应的</w:t>
      </w:r>
      <w:r w:rsidRPr="0028760F">
        <w:rPr>
          <w:rFonts w:ascii="宋体" w:eastAsia="宋体" w:hAnsi="宋体" w:cs="Times New Roman"/>
          <w:bCs/>
          <w:spacing w:val="10"/>
        </w:rPr>
        <w:t>教学科研医疗实践。</w:t>
      </w:r>
    </w:p>
    <w:p w:rsidR="0028760F" w:rsidRPr="0028760F" w:rsidRDefault="0028760F" w:rsidP="0028760F">
      <w:pPr>
        <w:spacing w:line="320" w:lineRule="exact"/>
        <w:ind w:firstLineChars="200" w:firstLine="420"/>
        <w:rPr>
          <w:rFonts w:ascii="宋体" w:eastAsia="宋体" w:hAnsi="宋体" w:cs="Times New Roman"/>
        </w:rPr>
      </w:pPr>
      <w:r w:rsidRPr="0028760F">
        <w:rPr>
          <w:rFonts w:ascii="宋体" w:eastAsia="宋体" w:hAnsi="宋体" w:cs="Times New Roman"/>
        </w:rPr>
        <w:t>具体实践内容及学分如下：</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704"/>
        <w:gridCol w:w="1704"/>
        <w:gridCol w:w="1574"/>
        <w:gridCol w:w="1395"/>
      </w:tblGrid>
      <w:tr w:rsidR="0028760F" w:rsidRPr="0028760F" w:rsidTr="00EC5943">
        <w:trPr>
          <w:jc w:val="center"/>
        </w:trPr>
        <w:tc>
          <w:tcPr>
            <w:tcW w:w="2508" w:type="dxa"/>
          </w:tcPr>
          <w:p w:rsidR="0028760F" w:rsidRPr="0028760F" w:rsidRDefault="0028760F" w:rsidP="00EC5943">
            <w:pPr>
              <w:spacing w:line="320" w:lineRule="exact"/>
              <w:jc w:val="center"/>
              <w:rPr>
                <w:rFonts w:ascii="宋体" w:eastAsia="宋体" w:hAnsi="宋体" w:cs="Times New Roman"/>
                <w:b/>
                <w:color w:val="000000"/>
              </w:rPr>
            </w:pPr>
            <w:r w:rsidRPr="0028760F">
              <w:rPr>
                <w:rFonts w:ascii="宋体" w:eastAsia="宋体" w:hAnsi="宋体" w:cs="Times New Roman"/>
                <w:b/>
                <w:color w:val="000000"/>
              </w:rPr>
              <w:t>工作内容</w:t>
            </w:r>
          </w:p>
        </w:tc>
        <w:tc>
          <w:tcPr>
            <w:tcW w:w="1704" w:type="dxa"/>
          </w:tcPr>
          <w:p w:rsidR="0028760F" w:rsidRPr="0028760F" w:rsidRDefault="0028760F" w:rsidP="00EC5943">
            <w:pPr>
              <w:spacing w:line="320" w:lineRule="exact"/>
              <w:jc w:val="center"/>
              <w:rPr>
                <w:rFonts w:ascii="宋体" w:eastAsia="宋体" w:hAnsi="宋体" w:cs="Times New Roman"/>
                <w:b/>
                <w:color w:val="000000"/>
              </w:rPr>
            </w:pPr>
            <w:r w:rsidRPr="0028760F">
              <w:rPr>
                <w:rFonts w:ascii="宋体" w:eastAsia="宋体" w:hAnsi="宋体" w:cs="Times New Roman"/>
                <w:b/>
                <w:color w:val="000000"/>
              </w:rPr>
              <w:t>学时计算</w:t>
            </w:r>
          </w:p>
        </w:tc>
        <w:tc>
          <w:tcPr>
            <w:tcW w:w="1704" w:type="dxa"/>
          </w:tcPr>
          <w:p w:rsidR="0028760F" w:rsidRPr="0028760F" w:rsidRDefault="0028760F" w:rsidP="00EC5943">
            <w:pPr>
              <w:spacing w:line="320" w:lineRule="exact"/>
              <w:jc w:val="center"/>
              <w:rPr>
                <w:rFonts w:ascii="宋体" w:eastAsia="宋体" w:hAnsi="宋体" w:cs="Times New Roman"/>
                <w:b/>
                <w:color w:val="000000"/>
              </w:rPr>
            </w:pPr>
            <w:r w:rsidRPr="0028760F">
              <w:rPr>
                <w:rFonts w:ascii="宋体" w:eastAsia="宋体" w:hAnsi="宋体" w:cs="Times New Roman"/>
                <w:b/>
                <w:color w:val="000000"/>
              </w:rPr>
              <w:t>报酬计算</w:t>
            </w:r>
          </w:p>
        </w:tc>
        <w:tc>
          <w:tcPr>
            <w:tcW w:w="1574" w:type="dxa"/>
          </w:tcPr>
          <w:p w:rsidR="0028760F" w:rsidRPr="0028760F" w:rsidRDefault="0028760F" w:rsidP="00EC5943">
            <w:pPr>
              <w:spacing w:line="320" w:lineRule="exact"/>
              <w:jc w:val="center"/>
              <w:rPr>
                <w:rFonts w:ascii="宋体" w:eastAsia="宋体" w:hAnsi="宋体" w:cs="Times New Roman"/>
                <w:b/>
                <w:color w:val="000000"/>
              </w:rPr>
            </w:pPr>
            <w:r w:rsidRPr="0028760F">
              <w:rPr>
                <w:rFonts w:ascii="宋体" w:eastAsia="宋体" w:hAnsi="宋体" w:cs="Times New Roman"/>
                <w:b/>
                <w:color w:val="000000"/>
              </w:rPr>
              <w:t>可获得学分</w:t>
            </w:r>
          </w:p>
        </w:tc>
        <w:tc>
          <w:tcPr>
            <w:tcW w:w="1395" w:type="dxa"/>
          </w:tcPr>
          <w:p w:rsidR="0028760F" w:rsidRPr="0028760F" w:rsidRDefault="0028760F" w:rsidP="00EC5943">
            <w:pPr>
              <w:spacing w:line="320" w:lineRule="exact"/>
              <w:jc w:val="center"/>
              <w:rPr>
                <w:rFonts w:ascii="宋体" w:eastAsia="宋体" w:hAnsi="宋体" w:cs="Times New Roman"/>
                <w:b/>
                <w:color w:val="000000"/>
              </w:rPr>
            </w:pPr>
            <w:r w:rsidRPr="0028760F">
              <w:rPr>
                <w:rFonts w:ascii="宋体" w:eastAsia="宋体" w:hAnsi="宋体" w:cs="Times New Roman"/>
                <w:b/>
                <w:color w:val="000000"/>
              </w:rPr>
              <w:t>备注</w:t>
            </w:r>
          </w:p>
        </w:tc>
      </w:tr>
      <w:tr w:rsidR="0028760F" w:rsidRPr="0028760F" w:rsidTr="00EC5943">
        <w:trPr>
          <w:jc w:val="center"/>
        </w:trPr>
        <w:tc>
          <w:tcPr>
            <w:tcW w:w="2508" w:type="dxa"/>
          </w:tcPr>
          <w:p w:rsidR="0028760F" w:rsidRPr="0028760F" w:rsidRDefault="0028760F" w:rsidP="00EC5943">
            <w:pPr>
              <w:spacing w:line="320" w:lineRule="exact"/>
              <w:rPr>
                <w:rFonts w:ascii="宋体" w:eastAsia="宋体" w:hAnsi="宋体" w:cs="Times New Roman"/>
                <w:color w:val="000000"/>
              </w:rPr>
            </w:pPr>
            <w:r w:rsidRPr="0028760F">
              <w:rPr>
                <w:rFonts w:ascii="宋体" w:eastAsia="宋体" w:hAnsi="宋体" w:cs="Times New Roman"/>
                <w:color w:val="000000"/>
              </w:rPr>
              <w:t>带本科生实验课</w:t>
            </w:r>
          </w:p>
        </w:tc>
        <w:tc>
          <w:tcPr>
            <w:tcW w:w="1704" w:type="dxa"/>
          </w:tcPr>
          <w:p w:rsidR="0028760F" w:rsidRPr="0028760F" w:rsidRDefault="0028760F" w:rsidP="00EC5943">
            <w:pPr>
              <w:spacing w:line="320" w:lineRule="exact"/>
              <w:rPr>
                <w:rFonts w:ascii="宋体" w:eastAsia="宋体" w:hAnsi="宋体" w:cs="Times New Roman"/>
                <w:color w:val="000000"/>
              </w:rPr>
            </w:pPr>
            <w:r w:rsidRPr="0028760F">
              <w:rPr>
                <w:rFonts w:ascii="宋体" w:eastAsia="宋体" w:hAnsi="宋体" w:cs="Times New Roman"/>
                <w:color w:val="000000"/>
              </w:rPr>
              <w:t>按实际带实验学时计算</w:t>
            </w:r>
          </w:p>
        </w:tc>
        <w:tc>
          <w:tcPr>
            <w:tcW w:w="1704" w:type="dxa"/>
          </w:tcPr>
          <w:p w:rsidR="0028760F" w:rsidRPr="0028760F" w:rsidRDefault="0028760F" w:rsidP="00EC5943">
            <w:pPr>
              <w:spacing w:line="320" w:lineRule="exact"/>
              <w:rPr>
                <w:rFonts w:ascii="宋体" w:eastAsia="宋体" w:hAnsi="宋体" w:cs="Times New Roman"/>
                <w:color w:val="000000"/>
              </w:rPr>
            </w:pPr>
            <w:r w:rsidRPr="0028760F">
              <w:rPr>
                <w:rFonts w:ascii="宋体" w:eastAsia="宋体" w:hAnsi="宋体" w:cs="Times New Roman"/>
                <w:color w:val="000000"/>
              </w:rPr>
              <w:t>参照学校助教相关规定</w:t>
            </w:r>
          </w:p>
        </w:tc>
        <w:tc>
          <w:tcPr>
            <w:tcW w:w="1574" w:type="dxa"/>
          </w:tcPr>
          <w:p w:rsidR="0028760F" w:rsidRPr="0028760F" w:rsidRDefault="0028760F" w:rsidP="00EC5943">
            <w:pPr>
              <w:spacing w:line="320" w:lineRule="exact"/>
              <w:rPr>
                <w:rFonts w:ascii="宋体" w:eastAsia="宋体" w:hAnsi="宋体" w:cs="Times New Roman"/>
                <w:color w:val="000000"/>
              </w:rPr>
            </w:pPr>
            <w:r w:rsidRPr="0028760F">
              <w:rPr>
                <w:rFonts w:ascii="宋体" w:eastAsia="宋体" w:hAnsi="宋体" w:cs="Times New Roman"/>
                <w:color w:val="000000"/>
              </w:rPr>
              <w:t>每36学时可获得2学分</w:t>
            </w:r>
          </w:p>
        </w:tc>
        <w:tc>
          <w:tcPr>
            <w:tcW w:w="1395" w:type="dxa"/>
          </w:tcPr>
          <w:p w:rsidR="0028760F" w:rsidRPr="0028760F" w:rsidRDefault="0028760F" w:rsidP="00EC5943">
            <w:pPr>
              <w:spacing w:line="320" w:lineRule="exact"/>
              <w:rPr>
                <w:rFonts w:ascii="宋体" w:eastAsia="宋体" w:hAnsi="宋体" w:cs="Times New Roman"/>
                <w:color w:val="000000"/>
              </w:rPr>
            </w:pPr>
          </w:p>
        </w:tc>
      </w:tr>
      <w:tr w:rsidR="0028760F" w:rsidRPr="0028760F" w:rsidTr="00EC5943">
        <w:trPr>
          <w:jc w:val="center"/>
        </w:trPr>
        <w:tc>
          <w:tcPr>
            <w:tcW w:w="2508" w:type="dxa"/>
          </w:tcPr>
          <w:p w:rsidR="0028760F" w:rsidRPr="0028760F" w:rsidRDefault="0028760F" w:rsidP="00EC5943">
            <w:pPr>
              <w:spacing w:line="320" w:lineRule="exact"/>
              <w:rPr>
                <w:rFonts w:ascii="宋体" w:eastAsia="宋体" w:hAnsi="宋体" w:cs="Times New Roman"/>
                <w:color w:val="000000"/>
              </w:rPr>
            </w:pPr>
            <w:r w:rsidRPr="0028760F">
              <w:rPr>
                <w:rFonts w:ascii="宋体" w:eastAsia="宋体" w:hAnsi="宋体" w:cs="Times New Roman"/>
                <w:color w:val="000000"/>
              </w:rPr>
              <w:t>本科生或夜大学理论课助教工作：批改作业、答疑、阅卷等</w:t>
            </w:r>
          </w:p>
        </w:tc>
        <w:tc>
          <w:tcPr>
            <w:tcW w:w="1704" w:type="dxa"/>
          </w:tcPr>
          <w:p w:rsidR="0028760F" w:rsidRPr="0028760F" w:rsidRDefault="0028760F" w:rsidP="00EC5943">
            <w:pPr>
              <w:spacing w:line="320" w:lineRule="exact"/>
              <w:rPr>
                <w:rFonts w:ascii="宋体" w:eastAsia="宋体" w:hAnsi="宋体" w:cs="Times New Roman"/>
                <w:color w:val="000000"/>
              </w:rPr>
            </w:pPr>
            <w:r w:rsidRPr="0028760F">
              <w:rPr>
                <w:rFonts w:ascii="宋体" w:eastAsia="宋体" w:hAnsi="宋体" w:cs="Times New Roman"/>
                <w:color w:val="000000"/>
              </w:rPr>
              <w:t>按实际理论课学时计算</w:t>
            </w:r>
          </w:p>
        </w:tc>
        <w:tc>
          <w:tcPr>
            <w:tcW w:w="1704" w:type="dxa"/>
          </w:tcPr>
          <w:p w:rsidR="0028760F" w:rsidRPr="0028760F" w:rsidRDefault="0028760F" w:rsidP="00EC5943">
            <w:pPr>
              <w:spacing w:line="320" w:lineRule="exact"/>
              <w:rPr>
                <w:rFonts w:ascii="宋体" w:eastAsia="宋体" w:hAnsi="宋体" w:cs="Times New Roman"/>
                <w:color w:val="000000"/>
              </w:rPr>
            </w:pPr>
            <w:r w:rsidRPr="0028760F">
              <w:rPr>
                <w:rFonts w:ascii="宋体" w:eastAsia="宋体" w:hAnsi="宋体" w:cs="Times New Roman"/>
                <w:color w:val="000000"/>
              </w:rPr>
              <w:t>参照学校助教相关规定</w:t>
            </w:r>
          </w:p>
        </w:tc>
        <w:tc>
          <w:tcPr>
            <w:tcW w:w="1574" w:type="dxa"/>
          </w:tcPr>
          <w:p w:rsidR="0028760F" w:rsidRPr="0028760F" w:rsidRDefault="0028760F" w:rsidP="00EC5943">
            <w:pPr>
              <w:spacing w:line="320" w:lineRule="exact"/>
              <w:rPr>
                <w:rFonts w:ascii="宋体" w:eastAsia="宋体" w:hAnsi="宋体" w:cs="Times New Roman"/>
                <w:color w:val="000000"/>
              </w:rPr>
            </w:pPr>
            <w:r w:rsidRPr="0028760F">
              <w:rPr>
                <w:rFonts w:ascii="宋体" w:eastAsia="宋体" w:hAnsi="宋体" w:cs="Times New Roman"/>
                <w:color w:val="000000"/>
              </w:rPr>
              <w:t>每36学时可获得2学分</w:t>
            </w:r>
          </w:p>
        </w:tc>
        <w:tc>
          <w:tcPr>
            <w:tcW w:w="1395" w:type="dxa"/>
          </w:tcPr>
          <w:p w:rsidR="0028760F" w:rsidRPr="0028760F" w:rsidRDefault="0028760F" w:rsidP="00EC5943">
            <w:pPr>
              <w:spacing w:line="320" w:lineRule="exact"/>
              <w:rPr>
                <w:rFonts w:ascii="宋体" w:eastAsia="宋体" w:hAnsi="宋体" w:cs="Times New Roman"/>
                <w:color w:val="000000"/>
              </w:rPr>
            </w:pPr>
            <w:r w:rsidRPr="0028760F">
              <w:rPr>
                <w:rFonts w:ascii="宋体" w:eastAsia="宋体" w:hAnsi="宋体" w:cs="Times New Roman"/>
                <w:color w:val="000000"/>
              </w:rPr>
              <w:t>必须全程参加该课程的教学工作</w:t>
            </w:r>
          </w:p>
        </w:tc>
      </w:tr>
      <w:tr w:rsidR="0028760F" w:rsidRPr="0028760F" w:rsidTr="00EC5943">
        <w:trPr>
          <w:jc w:val="center"/>
        </w:trPr>
        <w:tc>
          <w:tcPr>
            <w:tcW w:w="2508" w:type="dxa"/>
          </w:tcPr>
          <w:p w:rsidR="0028760F" w:rsidRPr="0028760F" w:rsidRDefault="0028760F" w:rsidP="00EC5943">
            <w:pPr>
              <w:spacing w:line="320" w:lineRule="exact"/>
              <w:rPr>
                <w:rFonts w:ascii="宋体" w:eastAsia="宋体" w:hAnsi="宋体" w:cs="Times New Roman"/>
                <w:color w:val="000000"/>
              </w:rPr>
            </w:pPr>
            <w:r w:rsidRPr="0028760F">
              <w:rPr>
                <w:rFonts w:ascii="宋体" w:eastAsia="宋体" w:hAnsi="宋体" w:cs="Times New Roman"/>
                <w:color w:val="000000"/>
              </w:rPr>
              <w:t>参加学院科研及分析平台等公共研究项目的科研及服务工作</w:t>
            </w:r>
          </w:p>
        </w:tc>
        <w:tc>
          <w:tcPr>
            <w:tcW w:w="1704" w:type="dxa"/>
          </w:tcPr>
          <w:p w:rsidR="0028760F" w:rsidRPr="0028760F" w:rsidRDefault="0028760F" w:rsidP="00EC5943">
            <w:pPr>
              <w:spacing w:line="320" w:lineRule="exact"/>
              <w:rPr>
                <w:rFonts w:ascii="宋体" w:eastAsia="宋体" w:hAnsi="宋体" w:cs="Times New Roman"/>
                <w:color w:val="000000"/>
              </w:rPr>
            </w:pPr>
            <w:r w:rsidRPr="0028760F">
              <w:rPr>
                <w:rFonts w:ascii="宋体" w:eastAsia="宋体" w:hAnsi="宋体" w:cs="Times New Roman"/>
                <w:color w:val="000000"/>
              </w:rPr>
              <w:t>按实际工作时间计算</w:t>
            </w:r>
          </w:p>
        </w:tc>
        <w:tc>
          <w:tcPr>
            <w:tcW w:w="1704" w:type="dxa"/>
          </w:tcPr>
          <w:p w:rsidR="0028760F" w:rsidRPr="0028760F" w:rsidRDefault="0028760F" w:rsidP="00EC5943">
            <w:pPr>
              <w:spacing w:line="320" w:lineRule="exact"/>
              <w:rPr>
                <w:rFonts w:ascii="宋体" w:eastAsia="宋体" w:hAnsi="宋体" w:cs="Times New Roman"/>
                <w:color w:val="000000"/>
              </w:rPr>
            </w:pPr>
            <w:r w:rsidRPr="0028760F">
              <w:rPr>
                <w:rFonts w:ascii="宋体" w:eastAsia="宋体" w:hAnsi="宋体" w:cs="Times New Roman"/>
                <w:color w:val="000000"/>
              </w:rPr>
              <w:t>由用工方给予一定报酬，额度自定</w:t>
            </w:r>
          </w:p>
        </w:tc>
        <w:tc>
          <w:tcPr>
            <w:tcW w:w="1574" w:type="dxa"/>
          </w:tcPr>
          <w:p w:rsidR="0028760F" w:rsidRPr="0028760F" w:rsidRDefault="0028760F" w:rsidP="00EC5943">
            <w:pPr>
              <w:spacing w:line="320" w:lineRule="exact"/>
              <w:rPr>
                <w:rFonts w:ascii="宋体" w:eastAsia="宋体" w:hAnsi="宋体" w:cs="Times New Roman"/>
                <w:color w:val="000000"/>
              </w:rPr>
            </w:pPr>
            <w:r w:rsidRPr="0028760F">
              <w:rPr>
                <w:rFonts w:ascii="宋体" w:eastAsia="宋体" w:hAnsi="宋体" w:cs="Times New Roman"/>
                <w:color w:val="000000"/>
              </w:rPr>
              <w:t>每18学时可获得1学分。总计不超过2学分</w:t>
            </w:r>
          </w:p>
        </w:tc>
        <w:tc>
          <w:tcPr>
            <w:tcW w:w="1395" w:type="dxa"/>
          </w:tcPr>
          <w:p w:rsidR="0028760F" w:rsidRPr="0028760F" w:rsidRDefault="0028760F" w:rsidP="00EC5943">
            <w:pPr>
              <w:spacing w:line="320" w:lineRule="exact"/>
              <w:rPr>
                <w:rFonts w:ascii="宋体" w:eastAsia="宋体" w:hAnsi="宋体" w:cs="Times New Roman"/>
                <w:color w:val="000000"/>
              </w:rPr>
            </w:pPr>
          </w:p>
        </w:tc>
      </w:tr>
      <w:tr w:rsidR="0028760F" w:rsidRPr="0028760F" w:rsidTr="00EC5943">
        <w:trPr>
          <w:jc w:val="center"/>
        </w:trPr>
        <w:tc>
          <w:tcPr>
            <w:tcW w:w="2508" w:type="dxa"/>
          </w:tcPr>
          <w:p w:rsidR="0028760F" w:rsidRPr="0028760F" w:rsidRDefault="0028760F" w:rsidP="00EC5943">
            <w:pPr>
              <w:spacing w:line="320" w:lineRule="exact"/>
              <w:rPr>
                <w:rFonts w:ascii="宋体" w:eastAsia="宋体" w:hAnsi="宋体" w:cs="Times New Roman" w:hint="eastAsia"/>
                <w:color w:val="000000"/>
              </w:rPr>
            </w:pPr>
            <w:r w:rsidRPr="0028760F">
              <w:rPr>
                <w:rFonts w:ascii="宋体" w:eastAsia="宋体" w:hAnsi="宋体" w:cs="Times New Roman"/>
                <w:color w:val="000000"/>
              </w:rPr>
              <w:t>博士生协助导师撰写科研基金标书</w:t>
            </w:r>
            <w:r w:rsidRPr="0028760F">
              <w:rPr>
                <w:rFonts w:ascii="宋体" w:eastAsia="宋体" w:hAnsi="宋体" w:cs="Times New Roman" w:hint="eastAsia"/>
                <w:color w:val="000000"/>
              </w:rPr>
              <w:t>、</w:t>
            </w:r>
            <w:r w:rsidRPr="0028760F">
              <w:rPr>
                <w:rFonts w:ascii="宋体" w:eastAsia="宋体" w:hAnsi="宋体" w:cs="Times New Roman"/>
                <w:color w:val="000000"/>
              </w:rPr>
              <w:t>带毕业设计等</w:t>
            </w:r>
          </w:p>
        </w:tc>
        <w:tc>
          <w:tcPr>
            <w:tcW w:w="1704" w:type="dxa"/>
          </w:tcPr>
          <w:p w:rsidR="0028760F" w:rsidRPr="0028760F" w:rsidRDefault="0028760F" w:rsidP="00EC5943">
            <w:pPr>
              <w:spacing w:line="320" w:lineRule="exact"/>
              <w:rPr>
                <w:rFonts w:ascii="宋体" w:eastAsia="宋体" w:hAnsi="宋体" w:cs="Times New Roman"/>
                <w:color w:val="000000"/>
              </w:rPr>
            </w:pPr>
            <w:r w:rsidRPr="0028760F">
              <w:rPr>
                <w:rFonts w:ascii="宋体" w:eastAsia="宋体" w:hAnsi="宋体" w:cs="Times New Roman"/>
                <w:color w:val="000000"/>
              </w:rPr>
              <w:t>按实际工作时间计算</w:t>
            </w:r>
          </w:p>
        </w:tc>
        <w:tc>
          <w:tcPr>
            <w:tcW w:w="1704" w:type="dxa"/>
          </w:tcPr>
          <w:p w:rsidR="0028760F" w:rsidRPr="0028760F" w:rsidRDefault="0028760F" w:rsidP="00EC5943">
            <w:pPr>
              <w:spacing w:line="320" w:lineRule="exact"/>
              <w:rPr>
                <w:rFonts w:ascii="宋体" w:eastAsia="宋体" w:hAnsi="宋体" w:cs="Times New Roman"/>
                <w:color w:val="000000"/>
              </w:rPr>
            </w:pPr>
            <w:r w:rsidRPr="0028760F">
              <w:rPr>
                <w:rFonts w:ascii="宋体" w:eastAsia="宋体" w:hAnsi="宋体" w:cs="Times New Roman"/>
                <w:color w:val="000000"/>
              </w:rPr>
              <w:t>由用工方给予一定报酬，额度自定</w:t>
            </w:r>
          </w:p>
        </w:tc>
        <w:tc>
          <w:tcPr>
            <w:tcW w:w="1574" w:type="dxa"/>
          </w:tcPr>
          <w:p w:rsidR="0028760F" w:rsidRPr="0028760F" w:rsidRDefault="0028760F" w:rsidP="00EC5943">
            <w:pPr>
              <w:spacing w:line="320" w:lineRule="exact"/>
              <w:rPr>
                <w:rFonts w:ascii="宋体" w:eastAsia="宋体" w:hAnsi="宋体" w:cs="Times New Roman"/>
                <w:color w:val="000000"/>
              </w:rPr>
            </w:pPr>
            <w:r w:rsidRPr="0028760F">
              <w:rPr>
                <w:rFonts w:ascii="宋体" w:eastAsia="宋体" w:hAnsi="宋体" w:cs="Times New Roman"/>
                <w:color w:val="000000"/>
              </w:rPr>
              <w:t>每18学时可获得1学分。总计不超过2学分</w:t>
            </w:r>
          </w:p>
        </w:tc>
        <w:tc>
          <w:tcPr>
            <w:tcW w:w="1395" w:type="dxa"/>
          </w:tcPr>
          <w:p w:rsidR="0028760F" w:rsidRPr="0028760F" w:rsidRDefault="0028760F" w:rsidP="00EC5943">
            <w:pPr>
              <w:spacing w:line="320" w:lineRule="exact"/>
              <w:rPr>
                <w:rFonts w:ascii="宋体" w:eastAsia="宋体" w:hAnsi="宋体" w:cs="Times New Roman"/>
                <w:color w:val="000000"/>
              </w:rPr>
            </w:pPr>
          </w:p>
        </w:tc>
      </w:tr>
    </w:tbl>
    <w:p w:rsidR="0028760F" w:rsidRPr="0028760F" w:rsidRDefault="0028760F" w:rsidP="0028760F">
      <w:pPr>
        <w:spacing w:line="320" w:lineRule="exact"/>
        <w:ind w:firstLineChars="200" w:firstLine="420"/>
        <w:rPr>
          <w:rFonts w:ascii="宋体" w:eastAsia="宋体" w:hAnsi="宋体" w:cs="Times New Roman"/>
          <w:color w:val="000000"/>
        </w:rPr>
      </w:pPr>
      <w:r w:rsidRPr="0028760F">
        <w:rPr>
          <w:rFonts w:ascii="宋体" w:eastAsia="宋体" w:hAnsi="宋体" w:cs="Times New Roman"/>
          <w:color w:val="000000"/>
        </w:rPr>
        <w:t>按照学校规定：选修课120人以上班级，每门课程只能设一个助教；必修课25-70人的班级可设助教1人，70-120人的班级可设助教2人，120人以上的班级可设助教3人。</w:t>
      </w:r>
    </w:p>
    <w:p w:rsidR="0028760F" w:rsidRPr="0028760F" w:rsidRDefault="0028760F" w:rsidP="0028760F">
      <w:pPr>
        <w:spacing w:line="320" w:lineRule="exact"/>
        <w:ind w:firstLineChars="200" w:firstLine="420"/>
        <w:rPr>
          <w:rFonts w:ascii="宋体" w:eastAsia="宋体" w:hAnsi="宋体" w:cs="Times New Roman"/>
          <w:color w:val="000000"/>
        </w:rPr>
      </w:pPr>
      <w:r w:rsidRPr="0028760F">
        <w:rPr>
          <w:rFonts w:ascii="宋体" w:eastAsia="宋体" w:hAnsi="宋体" w:cs="Times New Roman"/>
          <w:color w:val="000000"/>
        </w:rPr>
        <w:t>临床药学专业以外的其他专业在职申请硕士学位研究生可在自己所在单位从事和申请学位专业相关的实践工作，并完成实践报告。导师对实践情况进行审查，通过后可获得4学分。实践报告需交院教办保存。</w:t>
      </w:r>
    </w:p>
    <w:p w:rsidR="0028760F" w:rsidRPr="0028760F" w:rsidRDefault="0028760F" w:rsidP="0028760F">
      <w:pPr>
        <w:spacing w:line="320" w:lineRule="exact"/>
        <w:ind w:firstLineChars="200" w:firstLine="420"/>
        <w:rPr>
          <w:rFonts w:ascii="宋体" w:eastAsia="宋体" w:hAnsi="宋体" w:cs="Times New Roman"/>
          <w:color w:val="000000"/>
        </w:rPr>
      </w:pPr>
      <w:r w:rsidRPr="0028760F">
        <w:rPr>
          <w:rFonts w:ascii="宋体" w:eastAsia="宋体" w:hAnsi="宋体" w:cs="Times New Roman"/>
          <w:color w:val="000000"/>
        </w:rPr>
        <w:t>学生完成实践工作后，应由负责此实践工作的老师为学生开具实践证明（附表）。</w:t>
      </w:r>
    </w:p>
    <w:p w:rsidR="0028760F" w:rsidRPr="0028760F" w:rsidRDefault="0028760F" w:rsidP="0028760F">
      <w:pPr>
        <w:spacing w:line="320" w:lineRule="exact"/>
        <w:ind w:firstLineChars="200" w:firstLine="420"/>
        <w:rPr>
          <w:rFonts w:ascii="宋体" w:eastAsia="宋体" w:hAnsi="宋体" w:cs="Times New Roman"/>
          <w:color w:val="000000"/>
        </w:rPr>
      </w:pPr>
    </w:p>
    <w:p w:rsidR="0028760F" w:rsidRPr="0028760F" w:rsidRDefault="0028760F" w:rsidP="0028760F">
      <w:pPr>
        <w:spacing w:line="320" w:lineRule="exact"/>
        <w:jc w:val="right"/>
        <w:rPr>
          <w:rFonts w:ascii="宋体" w:eastAsia="宋体" w:hAnsi="宋体" w:cs="Times New Roman"/>
          <w:color w:val="000000"/>
        </w:rPr>
      </w:pPr>
      <w:r w:rsidRPr="0028760F">
        <w:rPr>
          <w:rFonts w:ascii="宋体" w:eastAsia="宋体" w:hAnsi="宋体" w:cs="Times New Roman"/>
          <w:color w:val="000000"/>
        </w:rPr>
        <w:t>北京大学药学院</w:t>
      </w:r>
    </w:p>
    <w:p w:rsidR="0028760F" w:rsidRPr="0028760F" w:rsidRDefault="0028760F" w:rsidP="0028760F">
      <w:pPr>
        <w:spacing w:line="320" w:lineRule="exact"/>
        <w:jc w:val="right"/>
        <w:rPr>
          <w:rFonts w:ascii="宋体" w:eastAsia="宋体" w:hAnsi="宋体" w:cs="Times New Roman"/>
          <w:color w:val="000000"/>
        </w:rPr>
      </w:pPr>
      <w:r w:rsidRPr="0028760F">
        <w:rPr>
          <w:rFonts w:ascii="宋体" w:eastAsia="宋体" w:hAnsi="宋体" w:cs="Times New Roman"/>
          <w:color w:val="000000"/>
        </w:rPr>
        <w:t>2019.7</w:t>
      </w:r>
    </w:p>
    <w:p w:rsidR="0028760F" w:rsidRPr="0028760F" w:rsidRDefault="0028760F" w:rsidP="0028760F">
      <w:pPr>
        <w:spacing w:line="320" w:lineRule="exact"/>
        <w:rPr>
          <w:rFonts w:ascii="宋体" w:eastAsia="宋体" w:hAnsi="宋体" w:cs="Times New Roman"/>
          <w:b/>
          <w:color w:val="000000"/>
        </w:rPr>
      </w:pPr>
      <w:r w:rsidRPr="0028760F">
        <w:rPr>
          <w:rFonts w:ascii="宋体" w:eastAsia="宋体" w:hAnsi="宋体" w:cs="Times New Roman"/>
          <w:b/>
          <w:color w:val="000000"/>
        </w:rPr>
        <w:br w:type="page"/>
      </w:r>
      <w:r w:rsidRPr="0028760F">
        <w:rPr>
          <w:rFonts w:ascii="宋体" w:eastAsia="宋体" w:hAnsi="宋体" w:cs="Times New Roman"/>
          <w:b/>
          <w:color w:val="000000"/>
        </w:rPr>
        <w:lastRenderedPageBreak/>
        <w:t>附：</w:t>
      </w:r>
    </w:p>
    <w:p w:rsidR="0028760F" w:rsidRPr="0028760F" w:rsidRDefault="0028760F" w:rsidP="0028760F">
      <w:pPr>
        <w:spacing w:line="320" w:lineRule="exact"/>
        <w:ind w:firstLineChars="200" w:firstLine="422"/>
        <w:jc w:val="center"/>
        <w:rPr>
          <w:rFonts w:ascii="宋体" w:eastAsia="宋体" w:hAnsi="宋体" w:cs="Times New Roman"/>
          <w:b/>
          <w:color w:val="000000"/>
        </w:rPr>
      </w:pPr>
      <w:r w:rsidRPr="0028760F">
        <w:rPr>
          <w:rFonts w:ascii="宋体" w:eastAsia="宋体" w:hAnsi="宋体" w:cs="Times New Roman"/>
          <w:b/>
          <w:color w:val="000000"/>
        </w:rPr>
        <w:t>北京大学药学院研究生教学科研实践证明</w:t>
      </w:r>
    </w:p>
    <w:p w:rsidR="0028760F" w:rsidRPr="0028760F" w:rsidRDefault="0028760F" w:rsidP="0028760F">
      <w:pPr>
        <w:spacing w:line="320" w:lineRule="exact"/>
        <w:ind w:firstLineChars="200" w:firstLine="422"/>
        <w:jc w:val="center"/>
        <w:rPr>
          <w:rFonts w:ascii="宋体" w:eastAsia="宋体" w:hAnsi="宋体" w:cs="Times New Roman"/>
          <w:b/>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440"/>
        <w:gridCol w:w="720"/>
        <w:gridCol w:w="1620"/>
        <w:gridCol w:w="1080"/>
        <w:gridCol w:w="2294"/>
      </w:tblGrid>
      <w:tr w:rsidR="0028760F" w:rsidRPr="0028760F" w:rsidTr="00EC5943">
        <w:trPr>
          <w:trHeight w:hRule="exact" w:val="567"/>
        </w:trPr>
        <w:tc>
          <w:tcPr>
            <w:tcW w:w="900" w:type="dxa"/>
            <w:shd w:val="clear" w:color="auto" w:fill="auto"/>
          </w:tcPr>
          <w:p w:rsidR="0028760F" w:rsidRPr="0028760F" w:rsidRDefault="0028760F" w:rsidP="00EC5943">
            <w:pPr>
              <w:spacing w:line="320" w:lineRule="exact"/>
              <w:jc w:val="center"/>
              <w:rPr>
                <w:rFonts w:ascii="宋体" w:eastAsia="宋体" w:hAnsi="宋体" w:cs="Times New Roman"/>
                <w:color w:val="000000"/>
              </w:rPr>
            </w:pPr>
            <w:r w:rsidRPr="0028760F">
              <w:rPr>
                <w:rFonts w:ascii="宋体" w:eastAsia="宋体" w:hAnsi="宋体" w:cs="Times New Roman"/>
                <w:color w:val="000000"/>
              </w:rPr>
              <w:t>姓名</w:t>
            </w:r>
          </w:p>
        </w:tc>
        <w:tc>
          <w:tcPr>
            <w:tcW w:w="1440" w:type="dxa"/>
            <w:shd w:val="clear" w:color="auto" w:fill="auto"/>
          </w:tcPr>
          <w:p w:rsidR="0028760F" w:rsidRPr="0028760F" w:rsidRDefault="0028760F" w:rsidP="00EC5943">
            <w:pPr>
              <w:spacing w:line="320" w:lineRule="exact"/>
              <w:jc w:val="center"/>
              <w:rPr>
                <w:rFonts w:ascii="宋体" w:eastAsia="宋体" w:hAnsi="宋体" w:cs="Times New Roman"/>
                <w:color w:val="000000"/>
              </w:rPr>
            </w:pPr>
          </w:p>
        </w:tc>
        <w:tc>
          <w:tcPr>
            <w:tcW w:w="720" w:type="dxa"/>
            <w:shd w:val="clear" w:color="auto" w:fill="auto"/>
          </w:tcPr>
          <w:p w:rsidR="0028760F" w:rsidRPr="0028760F" w:rsidRDefault="0028760F" w:rsidP="00EC5943">
            <w:pPr>
              <w:spacing w:line="320" w:lineRule="exact"/>
              <w:jc w:val="center"/>
              <w:rPr>
                <w:rFonts w:ascii="宋体" w:eastAsia="宋体" w:hAnsi="宋体" w:cs="Times New Roman"/>
                <w:color w:val="000000"/>
              </w:rPr>
            </w:pPr>
            <w:r w:rsidRPr="0028760F">
              <w:rPr>
                <w:rFonts w:ascii="宋体" w:eastAsia="宋体" w:hAnsi="宋体" w:cs="Times New Roman"/>
                <w:color w:val="000000"/>
              </w:rPr>
              <w:t>学号</w:t>
            </w:r>
          </w:p>
        </w:tc>
        <w:tc>
          <w:tcPr>
            <w:tcW w:w="1620" w:type="dxa"/>
            <w:shd w:val="clear" w:color="auto" w:fill="auto"/>
          </w:tcPr>
          <w:p w:rsidR="0028760F" w:rsidRPr="0028760F" w:rsidRDefault="0028760F" w:rsidP="00EC5943">
            <w:pPr>
              <w:spacing w:line="320" w:lineRule="exact"/>
              <w:jc w:val="center"/>
              <w:rPr>
                <w:rFonts w:ascii="宋体" w:eastAsia="宋体" w:hAnsi="宋体" w:cs="Times New Roman"/>
                <w:color w:val="000000"/>
              </w:rPr>
            </w:pPr>
          </w:p>
        </w:tc>
        <w:tc>
          <w:tcPr>
            <w:tcW w:w="1080" w:type="dxa"/>
            <w:shd w:val="clear" w:color="auto" w:fill="auto"/>
          </w:tcPr>
          <w:p w:rsidR="0028760F" w:rsidRPr="0028760F" w:rsidRDefault="0028760F" w:rsidP="00EC5943">
            <w:pPr>
              <w:spacing w:line="320" w:lineRule="exact"/>
              <w:jc w:val="center"/>
              <w:rPr>
                <w:rFonts w:ascii="宋体" w:eastAsia="宋体" w:hAnsi="宋体" w:cs="Times New Roman"/>
                <w:color w:val="000000"/>
              </w:rPr>
            </w:pPr>
            <w:r w:rsidRPr="0028760F">
              <w:rPr>
                <w:rFonts w:ascii="宋体" w:eastAsia="宋体" w:hAnsi="宋体" w:cs="Times New Roman"/>
                <w:color w:val="000000"/>
              </w:rPr>
              <w:t>专业</w:t>
            </w:r>
          </w:p>
        </w:tc>
        <w:tc>
          <w:tcPr>
            <w:tcW w:w="2294" w:type="dxa"/>
            <w:shd w:val="clear" w:color="auto" w:fill="auto"/>
          </w:tcPr>
          <w:p w:rsidR="0028760F" w:rsidRPr="0028760F" w:rsidRDefault="0028760F" w:rsidP="00EC5943">
            <w:pPr>
              <w:spacing w:line="320" w:lineRule="exact"/>
              <w:jc w:val="center"/>
              <w:rPr>
                <w:rFonts w:ascii="宋体" w:eastAsia="宋体" w:hAnsi="宋体" w:cs="Times New Roman"/>
                <w:color w:val="000000"/>
              </w:rPr>
            </w:pPr>
          </w:p>
        </w:tc>
      </w:tr>
      <w:tr w:rsidR="0028760F" w:rsidRPr="0028760F" w:rsidTr="00EC5943">
        <w:trPr>
          <w:trHeight w:hRule="exact" w:val="567"/>
        </w:trPr>
        <w:tc>
          <w:tcPr>
            <w:tcW w:w="900" w:type="dxa"/>
            <w:vMerge w:val="restart"/>
            <w:shd w:val="clear" w:color="auto" w:fill="auto"/>
          </w:tcPr>
          <w:p w:rsidR="0028760F" w:rsidRPr="0028760F" w:rsidRDefault="0028760F" w:rsidP="00EC5943">
            <w:pPr>
              <w:spacing w:line="320" w:lineRule="exact"/>
              <w:rPr>
                <w:rFonts w:ascii="宋体" w:eastAsia="宋体" w:hAnsi="宋体" w:cs="Times New Roman"/>
                <w:color w:val="000000"/>
              </w:rPr>
            </w:pPr>
          </w:p>
          <w:p w:rsidR="0028760F" w:rsidRPr="0028760F" w:rsidRDefault="0028760F" w:rsidP="00EC5943">
            <w:pPr>
              <w:spacing w:line="320" w:lineRule="exact"/>
              <w:rPr>
                <w:rFonts w:ascii="宋体" w:eastAsia="宋体" w:hAnsi="宋体" w:cs="Times New Roman"/>
                <w:color w:val="000000"/>
              </w:rPr>
            </w:pPr>
            <w:r w:rsidRPr="0028760F">
              <w:rPr>
                <w:rFonts w:ascii="宋体" w:eastAsia="宋体" w:hAnsi="宋体" w:cs="Times New Roman"/>
                <w:color w:val="000000"/>
              </w:rPr>
              <w:t>实</w:t>
            </w:r>
          </w:p>
          <w:p w:rsidR="0028760F" w:rsidRPr="0028760F" w:rsidRDefault="0028760F" w:rsidP="00EC5943">
            <w:pPr>
              <w:spacing w:line="320" w:lineRule="exact"/>
              <w:rPr>
                <w:rFonts w:ascii="宋体" w:eastAsia="宋体" w:hAnsi="宋体" w:cs="Times New Roman"/>
                <w:color w:val="000000"/>
              </w:rPr>
            </w:pPr>
            <w:r w:rsidRPr="0028760F">
              <w:rPr>
                <w:rFonts w:ascii="宋体" w:eastAsia="宋体" w:hAnsi="宋体" w:cs="Times New Roman"/>
                <w:color w:val="000000"/>
              </w:rPr>
              <w:t>践</w:t>
            </w:r>
          </w:p>
          <w:p w:rsidR="0028760F" w:rsidRPr="0028760F" w:rsidRDefault="0028760F" w:rsidP="00EC5943">
            <w:pPr>
              <w:spacing w:line="320" w:lineRule="exact"/>
              <w:rPr>
                <w:rFonts w:ascii="宋体" w:eastAsia="宋体" w:hAnsi="宋体" w:cs="Times New Roman"/>
                <w:color w:val="000000"/>
              </w:rPr>
            </w:pPr>
            <w:r w:rsidRPr="0028760F">
              <w:rPr>
                <w:rFonts w:ascii="宋体" w:eastAsia="宋体" w:hAnsi="宋体" w:cs="Times New Roman"/>
                <w:color w:val="000000"/>
              </w:rPr>
              <w:t>情</w:t>
            </w:r>
          </w:p>
          <w:p w:rsidR="0028760F" w:rsidRPr="0028760F" w:rsidRDefault="0028760F" w:rsidP="00EC5943">
            <w:pPr>
              <w:spacing w:line="320" w:lineRule="exact"/>
              <w:rPr>
                <w:rFonts w:ascii="宋体" w:eastAsia="宋体" w:hAnsi="宋体" w:cs="Times New Roman"/>
                <w:color w:val="000000"/>
              </w:rPr>
            </w:pPr>
            <w:r w:rsidRPr="0028760F">
              <w:rPr>
                <w:rFonts w:ascii="宋体" w:eastAsia="宋体" w:hAnsi="宋体" w:cs="Times New Roman"/>
                <w:color w:val="000000"/>
              </w:rPr>
              <w:t>况</w:t>
            </w:r>
          </w:p>
        </w:tc>
        <w:tc>
          <w:tcPr>
            <w:tcW w:w="1440" w:type="dxa"/>
            <w:shd w:val="clear" w:color="auto" w:fill="auto"/>
          </w:tcPr>
          <w:p w:rsidR="0028760F" w:rsidRPr="0028760F" w:rsidRDefault="0028760F" w:rsidP="00EC5943">
            <w:pPr>
              <w:spacing w:line="320" w:lineRule="exact"/>
              <w:rPr>
                <w:rFonts w:ascii="宋体" w:eastAsia="宋体" w:hAnsi="宋体" w:cs="Times New Roman"/>
                <w:color w:val="000000"/>
              </w:rPr>
            </w:pPr>
            <w:r w:rsidRPr="0028760F">
              <w:rPr>
                <w:rFonts w:ascii="宋体" w:eastAsia="宋体" w:hAnsi="宋体" w:cs="Times New Roman"/>
                <w:color w:val="000000"/>
              </w:rPr>
              <w:t>实践时间</w:t>
            </w:r>
          </w:p>
        </w:tc>
        <w:tc>
          <w:tcPr>
            <w:tcW w:w="5714" w:type="dxa"/>
            <w:gridSpan w:val="4"/>
            <w:shd w:val="clear" w:color="auto" w:fill="auto"/>
          </w:tcPr>
          <w:p w:rsidR="0028760F" w:rsidRPr="0028760F" w:rsidRDefault="0028760F" w:rsidP="00EC5943">
            <w:pPr>
              <w:spacing w:line="320" w:lineRule="exact"/>
              <w:rPr>
                <w:rFonts w:ascii="宋体" w:eastAsia="宋体" w:hAnsi="宋体" w:cs="Times New Roman"/>
                <w:color w:val="000000"/>
              </w:rPr>
            </w:pPr>
          </w:p>
        </w:tc>
      </w:tr>
      <w:tr w:rsidR="0028760F" w:rsidRPr="0028760F" w:rsidTr="00EC5943">
        <w:trPr>
          <w:trHeight w:hRule="exact" w:val="567"/>
        </w:trPr>
        <w:tc>
          <w:tcPr>
            <w:tcW w:w="900" w:type="dxa"/>
            <w:vMerge/>
            <w:shd w:val="clear" w:color="auto" w:fill="auto"/>
          </w:tcPr>
          <w:p w:rsidR="0028760F" w:rsidRPr="0028760F" w:rsidRDefault="0028760F" w:rsidP="00EC5943">
            <w:pPr>
              <w:spacing w:line="320" w:lineRule="exact"/>
              <w:rPr>
                <w:rFonts w:ascii="宋体" w:eastAsia="宋体" w:hAnsi="宋体" w:cs="Times New Roman"/>
                <w:color w:val="000000"/>
              </w:rPr>
            </w:pPr>
          </w:p>
        </w:tc>
        <w:tc>
          <w:tcPr>
            <w:tcW w:w="1440" w:type="dxa"/>
            <w:shd w:val="clear" w:color="auto" w:fill="auto"/>
          </w:tcPr>
          <w:p w:rsidR="0028760F" w:rsidRPr="0028760F" w:rsidRDefault="0028760F" w:rsidP="00EC5943">
            <w:pPr>
              <w:spacing w:line="320" w:lineRule="exact"/>
              <w:rPr>
                <w:rFonts w:ascii="宋体" w:eastAsia="宋体" w:hAnsi="宋体" w:cs="Times New Roman"/>
                <w:color w:val="000000"/>
              </w:rPr>
            </w:pPr>
            <w:r w:rsidRPr="0028760F">
              <w:rPr>
                <w:rFonts w:ascii="宋体" w:eastAsia="宋体" w:hAnsi="宋体" w:cs="Times New Roman"/>
                <w:color w:val="000000"/>
              </w:rPr>
              <w:t>实践地点</w:t>
            </w:r>
          </w:p>
        </w:tc>
        <w:tc>
          <w:tcPr>
            <w:tcW w:w="5714" w:type="dxa"/>
            <w:gridSpan w:val="4"/>
            <w:shd w:val="clear" w:color="auto" w:fill="auto"/>
          </w:tcPr>
          <w:p w:rsidR="0028760F" w:rsidRPr="0028760F" w:rsidRDefault="0028760F" w:rsidP="00EC5943">
            <w:pPr>
              <w:spacing w:line="320" w:lineRule="exact"/>
              <w:rPr>
                <w:rFonts w:ascii="宋体" w:eastAsia="宋体" w:hAnsi="宋体" w:cs="Times New Roman"/>
                <w:color w:val="000000"/>
              </w:rPr>
            </w:pPr>
          </w:p>
        </w:tc>
      </w:tr>
      <w:tr w:rsidR="0028760F" w:rsidRPr="0028760F" w:rsidTr="00EC5943">
        <w:trPr>
          <w:trHeight w:hRule="exact" w:val="1034"/>
        </w:trPr>
        <w:tc>
          <w:tcPr>
            <w:tcW w:w="900" w:type="dxa"/>
            <w:vMerge/>
            <w:shd w:val="clear" w:color="auto" w:fill="auto"/>
          </w:tcPr>
          <w:p w:rsidR="0028760F" w:rsidRPr="0028760F" w:rsidRDefault="0028760F" w:rsidP="00EC5943">
            <w:pPr>
              <w:spacing w:line="320" w:lineRule="exact"/>
              <w:rPr>
                <w:rFonts w:ascii="宋体" w:eastAsia="宋体" w:hAnsi="宋体" w:cs="Times New Roman"/>
                <w:color w:val="000000"/>
              </w:rPr>
            </w:pPr>
          </w:p>
        </w:tc>
        <w:tc>
          <w:tcPr>
            <w:tcW w:w="1440" w:type="dxa"/>
            <w:shd w:val="clear" w:color="auto" w:fill="auto"/>
          </w:tcPr>
          <w:p w:rsidR="0028760F" w:rsidRPr="0028760F" w:rsidRDefault="0028760F" w:rsidP="00EC5943">
            <w:pPr>
              <w:spacing w:line="320" w:lineRule="exact"/>
              <w:rPr>
                <w:rFonts w:ascii="宋体" w:eastAsia="宋体" w:hAnsi="宋体" w:cs="Times New Roman"/>
                <w:color w:val="000000"/>
              </w:rPr>
            </w:pPr>
            <w:r w:rsidRPr="0028760F">
              <w:rPr>
                <w:rFonts w:ascii="宋体" w:eastAsia="宋体" w:hAnsi="宋体" w:cs="Times New Roman"/>
                <w:color w:val="000000"/>
              </w:rPr>
              <w:t>实践内容</w:t>
            </w:r>
          </w:p>
        </w:tc>
        <w:tc>
          <w:tcPr>
            <w:tcW w:w="5714" w:type="dxa"/>
            <w:gridSpan w:val="4"/>
            <w:shd w:val="clear" w:color="auto" w:fill="auto"/>
          </w:tcPr>
          <w:p w:rsidR="0028760F" w:rsidRPr="0028760F" w:rsidRDefault="0028760F" w:rsidP="00EC5943">
            <w:pPr>
              <w:spacing w:line="320" w:lineRule="exact"/>
              <w:rPr>
                <w:rFonts w:ascii="宋体" w:eastAsia="宋体" w:hAnsi="宋体" w:cs="Times New Roman"/>
                <w:color w:val="000000"/>
              </w:rPr>
            </w:pPr>
          </w:p>
          <w:p w:rsidR="0028760F" w:rsidRPr="0028760F" w:rsidRDefault="0028760F" w:rsidP="00EC5943">
            <w:pPr>
              <w:spacing w:line="320" w:lineRule="exact"/>
              <w:rPr>
                <w:rFonts w:ascii="宋体" w:eastAsia="宋体" w:hAnsi="宋体" w:cs="Times New Roman"/>
                <w:color w:val="000000"/>
              </w:rPr>
            </w:pPr>
          </w:p>
          <w:p w:rsidR="0028760F" w:rsidRPr="0028760F" w:rsidRDefault="0028760F" w:rsidP="00EC5943">
            <w:pPr>
              <w:spacing w:line="320" w:lineRule="exact"/>
              <w:rPr>
                <w:rFonts w:ascii="宋体" w:eastAsia="宋体" w:hAnsi="宋体" w:cs="Times New Roman"/>
                <w:color w:val="000000"/>
              </w:rPr>
            </w:pPr>
          </w:p>
        </w:tc>
      </w:tr>
      <w:tr w:rsidR="0028760F" w:rsidRPr="0028760F" w:rsidTr="00EC5943">
        <w:trPr>
          <w:trHeight w:hRule="exact" w:val="1301"/>
        </w:trPr>
        <w:tc>
          <w:tcPr>
            <w:tcW w:w="900" w:type="dxa"/>
            <w:vMerge/>
            <w:shd w:val="clear" w:color="auto" w:fill="auto"/>
          </w:tcPr>
          <w:p w:rsidR="0028760F" w:rsidRPr="0028760F" w:rsidRDefault="0028760F" w:rsidP="00EC5943">
            <w:pPr>
              <w:spacing w:line="320" w:lineRule="exact"/>
              <w:rPr>
                <w:rFonts w:ascii="宋体" w:eastAsia="宋体" w:hAnsi="宋体" w:cs="Times New Roman"/>
                <w:color w:val="000000"/>
              </w:rPr>
            </w:pPr>
          </w:p>
        </w:tc>
        <w:tc>
          <w:tcPr>
            <w:tcW w:w="1440" w:type="dxa"/>
            <w:shd w:val="clear" w:color="auto" w:fill="auto"/>
          </w:tcPr>
          <w:p w:rsidR="0028760F" w:rsidRPr="0028760F" w:rsidRDefault="0028760F" w:rsidP="00EC5943">
            <w:pPr>
              <w:spacing w:line="320" w:lineRule="exact"/>
              <w:rPr>
                <w:rFonts w:ascii="宋体" w:eastAsia="宋体" w:hAnsi="宋体" w:cs="Times New Roman"/>
                <w:color w:val="000000"/>
              </w:rPr>
            </w:pPr>
            <w:r w:rsidRPr="0028760F">
              <w:rPr>
                <w:rFonts w:ascii="宋体" w:eastAsia="宋体" w:hAnsi="宋体" w:cs="Times New Roman"/>
                <w:color w:val="000000"/>
              </w:rPr>
              <w:t>实践的实际学时数及成绩</w:t>
            </w:r>
          </w:p>
        </w:tc>
        <w:tc>
          <w:tcPr>
            <w:tcW w:w="5714" w:type="dxa"/>
            <w:gridSpan w:val="4"/>
            <w:shd w:val="clear" w:color="auto" w:fill="auto"/>
          </w:tcPr>
          <w:p w:rsidR="0028760F" w:rsidRPr="0028760F" w:rsidRDefault="0028760F" w:rsidP="00EC5943">
            <w:pPr>
              <w:spacing w:line="320" w:lineRule="exact"/>
              <w:rPr>
                <w:rFonts w:ascii="宋体" w:eastAsia="宋体" w:hAnsi="宋体" w:cs="Times New Roman"/>
                <w:color w:val="000000"/>
                <w:u w:val="single"/>
              </w:rPr>
            </w:pPr>
            <w:r w:rsidRPr="0028760F">
              <w:rPr>
                <w:rFonts w:ascii="宋体" w:eastAsia="宋体" w:hAnsi="宋体" w:cs="Times New Roman"/>
                <w:color w:val="000000"/>
              </w:rPr>
              <w:t>实际学时数</w:t>
            </w:r>
            <w:r w:rsidRPr="0028760F">
              <w:rPr>
                <w:rFonts w:ascii="宋体" w:eastAsia="宋体" w:hAnsi="宋体" w:cs="Times New Roman"/>
                <w:color w:val="000000"/>
                <w:u w:val="single"/>
              </w:rPr>
              <w:t xml:space="preserve">       </w:t>
            </w:r>
          </w:p>
          <w:p w:rsidR="0028760F" w:rsidRPr="0028760F" w:rsidRDefault="0028760F" w:rsidP="00EC5943">
            <w:pPr>
              <w:spacing w:line="320" w:lineRule="exact"/>
              <w:rPr>
                <w:rFonts w:ascii="宋体" w:eastAsia="宋体" w:hAnsi="宋体" w:cs="Times New Roman"/>
                <w:color w:val="000000"/>
              </w:rPr>
            </w:pPr>
          </w:p>
          <w:p w:rsidR="0028760F" w:rsidRPr="0028760F" w:rsidRDefault="0028760F" w:rsidP="00EC5943">
            <w:pPr>
              <w:spacing w:line="320" w:lineRule="exact"/>
              <w:rPr>
                <w:rFonts w:ascii="宋体" w:eastAsia="宋体" w:hAnsi="宋体" w:cs="Times New Roman"/>
                <w:color w:val="000000"/>
                <w:u w:val="single"/>
              </w:rPr>
            </w:pPr>
            <w:r w:rsidRPr="0028760F">
              <w:rPr>
                <w:rFonts w:ascii="宋体" w:eastAsia="宋体" w:hAnsi="宋体" w:cs="Times New Roman"/>
                <w:color w:val="000000"/>
              </w:rPr>
              <w:t>成绩</w:t>
            </w:r>
            <w:r w:rsidRPr="0028760F">
              <w:rPr>
                <w:rFonts w:ascii="宋体" w:eastAsia="宋体" w:hAnsi="宋体" w:cs="Times New Roman"/>
                <w:color w:val="000000"/>
                <w:u w:val="single"/>
              </w:rPr>
              <w:t xml:space="preserve">       </w:t>
            </w:r>
          </w:p>
          <w:p w:rsidR="0028760F" w:rsidRPr="0028760F" w:rsidRDefault="0028760F" w:rsidP="00EC5943">
            <w:pPr>
              <w:spacing w:line="320" w:lineRule="exact"/>
              <w:jc w:val="right"/>
              <w:rPr>
                <w:rFonts w:ascii="宋体" w:eastAsia="宋体" w:hAnsi="宋体" w:cs="Times New Roman"/>
                <w:color w:val="000000"/>
              </w:rPr>
            </w:pPr>
            <w:r w:rsidRPr="0028760F">
              <w:rPr>
                <w:rFonts w:ascii="宋体" w:eastAsia="宋体" w:hAnsi="宋体" w:cs="Times New Roman"/>
                <w:color w:val="000000"/>
              </w:rPr>
              <w:t xml:space="preserve">负责老师签字          盖章  </w:t>
            </w:r>
          </w:p>
        </w:tc>
      </w:tr>
      <w:tr w:rsidR="0028760F" w:rsidRPr="0028760F" w:rsidTr="00EC5943">
        <w:trPr>
          <w:trHeight w:hRule="exact" w:val="567"/>
        </w:trPr>
        <w:tc>
          <w:tcPr>
            <w:tcW w:w="900" w:type="dxa"/>
            <w:vMerge w:val="restart"/>
            <w:shd w:val="clear" w:color="auto" w:fill="auto"/>
          </w:tcPr>
          <w:p w:rsidR="0028760F" w:rsidRPr="0028760F" w:rsidRDefault="0028760F" w:rsidP="00EC5943">
            <w:pPr>
              <w:spacing w:line="320" w:lineRule="exact"/>
              <w:rPr>
                <w:rFonts w:ascii="宋体" w:eastAsia="宋体" w:hAnsi="宋体" w:cs="Times New Roman"/>
                <w:color w:val="000000"/>
              </w:rPr>
            </w:pPr>
            <w:r w:rsidRPr="0028760F">
              <w:rPr>
                <w:rFonts w:ascii="宋体" w:eastAsia="宋体" w:hAnsi="宋体" w:cs="Times New Roman"/>
                <w:color w:val="000000"/>
              </w:rPr>
              <w:t>学院</w:t>
            </w:r>
          </w:p>
          <w:p w:rsidR="0028760F" w:rsidRPr="0028760F" w:rsidRDefault="0028760F" w:rsidP="00EC5943">
            <w:pPr>
              <w:spacing w:line="320" w:lineRule="exact"/>
              <w:rPr>
                <w:rFonts w:ascii="宋体" w:eastAsia="宋体" w:hAnsi="宋体" w:cs="Times New Roman"/>
                <w:color w:val="000000"/>
              </w:rPr>
            </w:pPr>
            <w:r w:rsidRPr="0028760F">
              <w:rPr>
                <w:rFonts w:ascii="宋体" w:eastAsia="宋体" w:hAnsi="宋体" w:cs="Times New Roman"/>
                <w:color w:val="000000"/>
              </w:rPr>
              <w:t>审核</w:t>
            </w:r>
          </w:p>
        </w:tc>
        <w:tc>
          <w:tcPr>
            <w:tcW w:w="1440" w:type="dxa"/>
            <w:shd w:val="clear" w:color="auto" w:fill="auto"/>
          </w:tcPr>
          <w:p w:rsidR="0028760F" w:rsidRPr="0028760F" w:rsidRDefault="0028760F" w:rsidP="00EC5943">
            <w:pPr>
              <w:spacing w:line="320" w:lineRule="exact"/>
              <w:rPr>
                <w:rFonts w:ascii="宋体" w:eastAsia="宋体" w:hAnsi="宋体" w:cs="Times New Roman"/>
                <w:color w:val="000000"/>
              </w:rPr>
            </w:pPr>
            <w:r w:rsidRPr="0028760F">
              <w:rPr>
                <w:rFonts w:ascii="宋体" w:eastAsia="宋体" w:hAnsi="宋体" w:cs="Times New Roman"/>
                <w:color w:val="000000"/>
              </w:rPr>
              <w:t>折算学时</w:t>
            </w:r>
          </w:p>
        </w:tc>
        <w:tc>
          <w:tcPr>
            <w:tcW w:w="5714" w:type="dxa"/>
            <w:gridSpan w:val="4"/>
            <w:shd w:val="clear" w:color="auto" w:fill="auto"/>
          </w:tcPr>
          <w:p w:rsidR="0028760F" w:rsidRPr="0028760F" w:rsidRDefault="0028760F" w:rsidP="00EC5943">
            <w:pPr>
              <w:spacing w:line="320" w:lineRule="exact"/>
              <w:rPr>
                <w:rFonts w:ascii="宋体" w:eastAsia="宋体" w:hAnsi="宋体" w:cs="Times New Roman"/>
                <w:color w:val="000000"/>
              </w:rPr>
            </w:pPr>
          </w:p>
        </w:tc>
      </w:tr>
      <w:tr w:rsidR="0028760F" w:rsidRPr="0028760F" w:rsidTr="00EC5943">
        <w:trPr>
          <w:trHeight w:hRule="exact" w:val="567"/>
        </w:trPr>
        <w:tc>
          <w:tcPr>
            <w:tcW w:w="900" w:type="dxa"/>
            <w:vMerge/>
            <w:shd w:val="clear" w:color="auto" w:fill="auto"/>
          </w:tcPr>
          <w:p w:rsidR="0028760F" w:rsidRPr="0028760F" w:rsidRDefault="0028760F" w:rsidP="00EC5943">
            <w:pPr>
              <w:spacing w:line="320" w:lineRule="exact"/>
              <w:rPr>
                <w:rFonts w:ascii="宋体" w:eastAsia="宋体" w:hAnsi="宋体" w:cs="Times New Roman"/>
                <w:color w:val="000000"/>
              </w:rPr>
            </w:pPr>
          </w:p>
        </w:tc>
        <w:tc>
          <w:tcPr>
            <w:tcW w:w="1440" w:type="dxa"/>
            <w:shd w:val="clear" w:color="auto" w:fill="auto"/>
          </w:tcPr>
          <w:p w:rsidR="0028760F" w:rsidRPr="0028760F" w:rsidRDefault="0028760F" w:rsidP="00EC5943">
            <w:pPr>
              <w:spacing w:line="320" w:lineRule="exact"/>
              <w:rPr>
                <w:rFonts w:ascii="宋体" w:eastAsia="宋体" w:hAnsi="宋体" w:cs="Times New Roman"/>
                <w:color w:val="000000"/>
              </w:rPr>
            </w:pPr>
            <w:r w:rsidRPr="0028760F">
              <w:rPr>
                <w:rFonts w:ascii="宋体" w:eastAsia="宋体" w:hAnsi="宋体" w:cs="Times New Roman"/>
                <w:color w:val="000000"/>
              </w:rPr>
              <w:t>可获学分</w:t>
            </w:r>
          </w:p>
        </w:tc>
        <w:tc>
          <w:tcPr>
            <w:tcW w:w="5714" w:type="dxa"/>
            <w:gridSpan w:val="4"/>
            <w:shd w:val="clear" w:color="auto" w:fill="auto"/>
          </w:tcPr>
          <w:p w:rsidR="0028760F" w:rsidRPr="0028760F" w:rsidRDefault="0028760F" w:rsidP="00EC5943">
            <w:pPr>
              <w:spacing w:line="320" w:lineRule="exact"/>
              <w:rPr>
                <w:rFonts w:ascii="宋体" w:eastAsia="宋体" w:hAnsi="宋体" w:cs="Times New Roman"/>
                <w:color w:val="000000"/>
              </w:rPr>
            </w:pPr>
          </w:p>
        </w:tc>
      </w:tr>
    </w:tbl>
    <w:p w:rsidR="000C7F68" w:rsidRPr="0028760F" w:rsidRDefault="000C7F68" w:rsidP="0028760F">
      <w:pPr>
        <w:rPr>
          <w:rFonts w:ascii="宋体" w:eastAsia="宋体" w:hAnsi="宋体" w:hint="eastAsia"/>
        </w:rPr>
      </w:pPr>
    </w:p>
    <w:sectPr w:rsidR="000C7F68" w:rsidRPr="002876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AA8" w:rsidRDefault="005F5AA8" w:rsidP="0028760F">
      <w:r>
        <w:separator/>
      </w:r>
    </w:p>
  </w:endnote>
  <w:endnote w:type="continuationSeparator" w:id="0">
    <w:p w:rsidR="005F5AA8" w:rsidRDefault="005F5AA8" w:rsidP="0028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AA8" w:rsidRDefault="005F5AA8" w:rsidP="0028760F">
      <w:r>
        <w:separator/>
      </w:r>
    </w:p>
  </w:footnote>
  <w:footnote w:type="continuationSeparator" w:id="0">
    <w:p w:rsidR="005F5AA8" w:rsidRDefault="005F5AA8" w:rsidP="00287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5D9"/>
    <w:rsid w:val="000C7F68"/>
    <w:rsid w:val="0028760F"/>
    <w:rsid w:val="005F5AA8"/>
    <w:rsid w:val="007F3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4B354"/>
  <w15:chartTrackingRefBased/>
  <w15:docId w15:val="{8599C542-92F8-4269-A125-358AE2FC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60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760F"/>
    <w:rPr>
      <w:sz w:val="18"/>
      <w:szCs w:val="18"/>
    </w:rPr>
  </w:style>
  <w:style w:type="paragraph" w:styleId="a5">
    <w:name w:val="footer"/>
    <w:basedOn w:val="a"/>
    <w:link w:val="a6"/>
    <w:uiPriority w:val="99"/>
    <w:unhideWhenUsed/>
    <w:rsid w:val="0028760F"/>
    <w:pPr>
      <w:tabs>
        <w:tab w:val="center" w:pos="4153"/>
        <w:tab w:val="right" w:pos="8306"/>
      </w:tabs>
      <w:snapToGrid w:val="0"/>
      <w:jc w:val="left"/>
    </w:pPr>
    <w:rPr>
      <w:sz w:val="18"/>
      <w:szCs w:val="18"/>
    </w:rPr>
  </w:style>
  <w:style w:type="character" w:customStyle="1" w:styleId="a6">
    <w:name w:val="页脚 字符"/>
    <w:basedOn w:val="a0"/>
    <w:link w:val="a5"/>
    <w:uiPriority w:val="99"/>
    <w:rsid w:val="002876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BYH1</dc:creator>
  <cp:keywords/>
  <dc:description/>
  <cp:lastModifiedBy>BYH1</cp:lastModifiedBy>
  <cp:revision>2</cp:revision>
  <dcterms:created xsi:type="dcterms:W3CDTF">2019-10-24T01:19:00Z</dcterms:created>
  <dcterms:modified xsi:type="dcterms:W3CDTF">2019-10-24T01:23:00Z</dcterms:modified>
</cp:coreProperties>
</file>